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6D4BE81" w14:textId="77777777" w:rsidR="008C7044" w:rsidRDefault="008C7044">
      <w:pPr>
        <w:rPr>
          <w:rFonts w:eastAsiaTheme="minorEastAsia"/>
          <w:b/>
          <w:color w:val="000000"/>
          <w:sz w:val="28"/>
          <w:szCs w:val="28"/>
        </w:rPr>
      </w:pPr>
    </w:p>
    <w:p w14:paraId="5A9D4FE6" w14:textId="77777777" w:rsidR="008C7044" w:rsidRDefault="008C7044">
      <w:pPr>
        <w:jc w:val="center"/>
        <w:rPr>
          <w:rFonts w:eastAsiaTheme="minorEastAsia"/>
          <w:b/>
          <w:color w:val="000000"/>
          <w:sz w:val="44"/>
          <w:szCs w:val="44"/>
        </w:rPr>
      </w:pPr>
    </w:p>
    <w:p w14:paraId="600F2044" w14:textId="77777777" w:rsidR="008C7044" w:rsidRDefault="008C7044">
      <w:pPr>
        <w:jc w:val="center"/>
        <w:rPr>
          <w:rFonts w:eastAsiaTheme="minorEastAsia"/>
          <w:b/>
          <w:color w:val="000000"/>
          <w:sz w:val="44"/>
          <w:szCs w:val="44"/>
        </w:rPr>
      </w:pPr>
    </w:p>
    <w:p w14:paraId="3F55B841" w14:textId="77777777" w:rsidR="008C7044" w:rsidRDefault="008C7044">
      <w:pPr>
        <w:jc w:val="center"/>
        <w:rPr>
          <w:rFonts w:eastAsiaTheme="minorEastAsia"/>
          <w:b/>
          <w:color w:val="000000"/>
          <w:sz w:val="44"/>
          <w:szCs w:val="44"/>
        </w:rPr>
      </w:pPr>
    </w:p>
    <w:p w14:paraId="568A7080" w14:textId="77777777" w:rsidR="008C7044" w:rsidRDefault="008C7044">
      <w:pPr>
        <w:jc w:val="center"/>
        <w:rPr>
          <w:rFonts w:eastAsiaTheme="minorEastAsia"/>
          <w:b/>
          <w:color w:val="000000"/>
          <w:sz w:val="44"/>
          <w:szCs w:val="44"/>
        </w:rPr>
      </w:pPr>
    </w:p>
    <w:p w14:paraId="180AC501" w14:textId="77777777" w:rsidR="008C7044" w:rsidRDefault="008C7044">
      <w:pPr>
        <w:jc w:val="center"/>
        <w:rPr>
          <w:rFonts w:eastAsiaTheme="minorEastAsia"/>
          <w:b/>
          <w:color w:val="000000"/>
          <w:sz w:val="44"/>
          <w:szCs w:val="44"/>
        </w:rPr>
      </w:pPr>
    </w:p>
    <w:p w14:paraId="70347D6B" w14:textId="77777777" w:rsidR="008C7044" w:rsidRDefault="008C7044">
      <w:pPr>
        <w:jc w:val="center"/>
        <w:rPr>
          <w:rFonts w:eastAsiaTheme="minorEastAsia"/>
          <w:b/>
          <w:color w:val="000000"/>
          <w:sz w:val="44"/>
          <w:szCs w:val="44"/>
        </w:rPr>
      </w:pPr>
    </w:p>
    <w:p w14:paraId="28BC6BB5" w14:textId="77777777" w:rsidR="008C7044" w:rsidRDefault="008C7044">
      <w:pPr>
        <w:jc w:val="center"/>
        <w:rPr>
          <w:rFonts w:eastAsiaTheme="minorEastAsia"/>
          <w:b/>
          <w:color w:val="000000"/>
          <w:sz w:val="44"/>
          <w:szCs w:val="44"/>
        </w:rPr>
      </w:pPr>
    </w:p>
    <w:p w14:paraId="5F7CBFB7" w14:textId="77777777" w:rsidR="008C7044" w:rsidRDefault="008C7044">
      <w:pPr>
        <w:jc w:val="center"/>
        <w:rPr>
          <w:rFonts w:eastAsiaTheme="minorEastAsia"/>
          <w:b/>
          <w:color w:val="000000"/>
          <w:sz w:val="44"/>
          <w:szCs w:val="44"/>
        </w:rPr>
      </w:pPr>
    </w:p>
    <w:p w14:paraId="4FD3BBD3" w14:textId="77777777" w:rsidR="008C7044" w:rsidRDefault="006B4AD9">
      <w:pPr>
        <w:spacing w:line="360" w:lineRule="auto"/>
        <w:jc w:val="center"/>
        <w:rPr>
          <w:rFonts w:eastAsiaTheme="minorEastAsia"/>
          <w:b/>
          <w:color w:val="000000"/>
          <w:sz w:val="44"/>
          <w:szCs w:val="44"/>
        </w:rPr>
      </w:pPr>
      <w:r>
        <w:rPr>
          <w:rFonts w:eastAsiaTheme="minorEastAsia"/>
          <w:b/>
          <w:color w:val="000000"/>
          <w:sz w:val="44"/>
          <w:szCs w:val="44"/>
        </w:rPr>
        <w:t>中山</w:t>
      </w:r>
      <w:proofErr w:type="gramStart"/>
      <w:r>
        <w:rPr>
          <w:rFonts w:eastAsiaTheme="minorEastAsia"/>
          <w:b/>
          <w:color w:val="000000"/>
          <w:sz w:val="44"/>
          <w:szCs w:val="44"/>
        </w:rPr>
        <w:t>市兆鹰</w:t>
      </w:r>
      <w:proofErr w:type="gramEnd"/>
      <w:r>
        <w:rPr>
          <w:rFonts w:eastAsiaTheme="minorEastAsia"/>
          <w:b/>
          <w:color w:val="000000"/>
          <w:sz w:val="44"/>
          <w:szCs w:val="44"/>
        </w:rPr>
        <w:t>五金电镀有限公司</w:t>
      </w:r>
    </w:p>
    <w:p w14:paraId="08D98085" w14:textId="77777777" w:rsidR="008C7044" w:rsidRDefault="006B4AD9">
      <w:pPr>
        <w:spacing w:line="360" w:lineRule="auto"/>
        <w:jc w:val="center"/>
        <w:rPr>
          <w:rFonts w:eastAsiaTheme="minorEastAsia"/>
          <w:b/>
          <w:color w:val="000000"/>
          <w:sz w:val="44"/>
          <w:szCs w:val="44"/>
        </w:rPr>
      </w:pPr>
      <w:r>
        <w:rPr>
          <w:rFonts w:eastAsiaTheme="minorEastAsia"/>
          <w:b/>
          <w:color w:val="000000"/>
          <w:sz w:val="44"/>
          <w:szCs w:val="44"/>
        </w:rPr>
        <w:t>自行监测方案</w:t>
      </w:r>
    </w:p>
    <w:p w14:paraId="1B243341" w14:textId="77777777" w:rsidR="008C7044" w:rsidRDefault="008C7044">
      <w:pPr>
        <w:spacing w:line="360" w:lineRule="auto"/>
        <w:jc w:val="center"/>
        <w:rPr>
          <w:rFonts w:eastAsiaTheme="minorEastAsia"/>
          <w:b/>
          <w:color w:val="000000"/>
          <w:sz w:val="32"/>
          <w:szCs w:val="32"/>
        </w:rPr>
      </w:pPr>
    </w:p>
    <w:p w14:paraId="56CEFC49" w14:textId="77777777" w:rsidR="008C7044" w:rsidRDefault="008C7044">
      <w:pPr>
        <w:jc w:val="center"/>
        <w:rPr>
          <w:rFonts w:eastAsiaTheme="minorEastAsia"/>
          <w:b/>
          <w:color w:val="000000" w:themeColor="text1"/>
          <w:sz w:val="32"/>
          <w:szCs w:val="32"/>
        </w:rPr>
      </w:pPr>
    </w:p>
    <w:p w14:paraId="5DB154C9" w14:textId="77777777" w:rsidR="008C7044" w:rsidRDefault="008C7044">
      <w:pPr>
        <w:jc w:val="center"/>
        <w:rPr>
          <w:rFonts w:eastAsiaTheme="minorEastAsia"/>
          <w:b/>
          <w:color w:val="000000" w:themeColor="text1"/>
          <w:sz w:val="32"/>
          <w:szCs w:val="32"/>
        </w:rPr>
      </w:pPr>
    </w:p>
    <w:p w14:paraId="770E7BCE" w14:textId="77777777" w:rsidR="008C7044" w:rsidRDefault="008C7044">
      <w:pPr>
        <w:jc w:val="center"/>
        <w:rPr>
          <w:rFonts w:eastAsiaTheme="minorEastAsia"/>
          <w:b/>
          <w:color w:val="000000" w:themeColor="text1"/>
          <w:sz w:val="32"/>
          <w:szCs w:val="32"/>
        </w:rPr>
      </w:pPr>
    </w:p>
    <w:p w14:paraId="01B09769" w14:textId="77777777" w:rsidR="008C7044" w:rsidRDefault="008C7044">
      <w:pPr>
        <w:jc w:val="center"/>
        <w:rPr>
          <w:rFonts w:eastAsiaTheme="minorEastAsia"/>
          <w:b/>
          <w:color w:val="000000" w:themeColor="text1"/>
          <w:sz w:val="32"/>
          <w:szCs w:val="32"/>
        </w:rPr>
      </w:pPr>
    </w:p>
    <w:p w14:paraId="6EAD3723" w14:textId="77777777" w:rsidR="008C7044" w:rsidRDefault="008C7044">
      <w:pPr>
        <w:jc w:val="center"/>
        <w:rPr>
          <w:rFonts w:eastAsiaTheme="minorEastAsia"/>
          <w:b/>
          <w:color w:val="000000" w:themeColor="text1"/>
          <w:sz w:val="32"/>
          <w:szCs w:val="32"/>
        </w:rPr>
      </w:pPr>
    </w:p>
    <w:p w14:paraId="06292911" w14:textId="77777777" w:rsidR="008C7044" w:rsidRDefault="008C7044">
      <w:pPr>
        <w:rPr>
          <w:rFonts w:eastAsiaTheme="minorEastAsia"/>
          <w:b/>
          <w:color w:val="000000" w:themeColor="text1"/>
          <w:sz w:val="32"/>
          <w:szCs w:val="32"/>
        </w:rPr>
      </w:pPr>
    </w:p>
    <w:p w14:paraId="74191237" w14:textId="77777777" w:rsidR="008C7044" w:rsidRDefault="008C7044">
      <w:pPr>
        <w:rPr>
          <w:rFonts w:eastAsiaTheme="minorEastAsia"/>
          <w:b/>
          <w:color w:val="000000" w:themeColor="text1"/>
          <w:sz w:val="32"/>
          <w:szCs w:val="32"/>
        </w:rPr>
      </w:pPr>
    </w:p>
    <w:p w14:paraId="00DCCC28" w14:textId="77777777" w:rsidR="008C7044" w:rsidRDefault="008C7044">
      <w:pPr>
        <w:rPr>
          <w:rFonts w:eastAsiaTheme="minorEastAsia"/>
          <w:b/>
          <w:color w:val="000000" w:themeColor="text1"/>
          <w:sz w:val="32"/>
          <w:szCs w:val="32"/>
        </w:rPr>
      </w:pPr>
    </w:p>
    <w:p w14:paraId="3190DDE5" w14:textId="77777777" w:rsidR="008C7044" w:rsidRDefault="008C7044">
      <w:pPr>
        <w:rPr>
          <w:rFonts w:eastAsiaTheme="minorEastAsia"/>
          <w:b/>
          <w:color w:val="000000" w:themeColor="text1"/>
          <w:sz w:val="32"/>
          <w:szCs w:val="32"/>
        </w:rPr>
      </w:pPr>
    </w:p>
    <w:p w14:paraId="1D9D58FC" w14:textId="77777777" w:rsidR="008C7044" w:rsidRDefault="008C7044">
      <w:pPr>
        <w:rPr>
          <w:rFonts w:eastAsiaTheme="minorEastAsia"/>
          <w:b/>
          <w:color w:val="000000" w:themeColor="text1"/>
          <w:sz w:val="32"/>
          <w:szCs w:val="32"/>
        </w:rPr>
      </w:pPr>
    </w:p>
    <w:p w14:paraId="386B82C4" w14:textId="77777777" w:rsidR="008C7044" w:rsidRDefault="008C7044">
      <w:pPr>
        <w:rPr>
          <w:rFonts w:eastAsiaTheme="minorEastAsia"/>
          <w:b/>
          <w:color w:val="000000" w:themeColor="text1"/>
          <w:sz w:val="32"/>
          <w:szCs w:val="32"/>
        </w:rPr>
      </w:pPr>
    </w:p>
    <w:p w14:paraId="0F8478C7" w14:textId="77777777" w:rsidR="008C7044" w:rsidRDefault="008C7044">
      <w:pPr>
        <w:rPr>
          <w:rFonts w:eastAsiaTheme="minorEastAsia"/>
          <w:b/>
          <w:color w:val="000000" w:themeColor="text1"/>
          <w:sz w:val="32"/>
          <w:szCs w:val="32"/>
        </w:rPr>
      </w:pPr>
    </w:p>
    <w:p w14:paraId="681A24BC" w14:textId="77777777" w:rsidR="008C7044" w:rsidRDefault="008C7044">
      <w:pPr>
        <w:rPr>
          <w:rFonts w:eastAsiaTheme="minorEastAsia"/>
          <w:b/>
          <w:color w:val="000000" w:themeColor="text1"/>
          <w:sz w:val="32"/>
          <w:szCs w:val="32"/>
        </w:rPr>
      </w:pPr>
    </w:p>
    <w:p w14:paraId="4E003436" w14:textId="77777777" w:rsidR="008C7044" w:rsidRDefault="008C7044">
      <w:pPr>
        <w:rPr>
          <w:rFonts w:eastAsiaTheme="minorEastAsia"/>
          <w:b/>
          <w:color w:val="000000" w:themeColor="text1"/>
          <w:sz w:val="32"/>
          <w:szCs w:val="32"/>
        </w:rPr>
      </w:pPr>
    </w:p>
    <w:p w14:paraId="78DFD561" w14:textId="77777777" w:rsidR="008C7044" w:rsidRDefault="008C7044">
      <w:pPr>
        <w:rPr>
          <w:rFonts w:eastAsiaTheme="minorEastAsia"/>
          <w:b/>
          <w:color w:val="000000" w:themeColor="text1"/>
          <w:sz w:val="32"/>
          <w:szCs w:val="32"/>
        </w:rPr>
      </w:pPr>
    </w:p>
    <w:p w14:paraId="3E09DB4E" w14:textId="77777777" w:rsidR="008C7044" w:rsidRDefault="008C7044">
      <w:pPr>
        <w:rPr>
          <w:rFonts w:eastAsiaTheme="minorEastAsia"/>
          <w:b/>
          <w:color w:val="000000" w:themeColor="text1"/>
          <w:sz w:val="32"/>
          <w:szCs w:val="32"/>
        </w:rPr>
      </w:pPr>
    </w:p>
    <w:p w14:paraId="1B2F1CED" w14:textId="77777777" w:rsidR="008C7044" w:rsidRDefault="008C7044">
      <w:pPr>
        <w:rPr>
          <w:rFonts w:eastAsiaTheme="minorEastAsia"/>
          <w:b/>
          <w:color w:val="000000" w:themeColor="text1"/>
          <w:sz w:val="32"/>
          <w:szCs w:val="32"/>
        </w:rPr>
      </w:pPr>
    </w:p>
    <w:p w14:paraId="79755E8D" w14:textId="77777777" w:rsidR="008C7044" w:rsidRDefault="008C7044">
      <w:pPr>
        <w:rPr>
          <w:rFonts w:eastAsiaTheme="minorEastAsia"/>
          <w:b/>
          <w:color w:val="000000" w:themeColor="text1"/>
          <w:sz w:val="32"/>
          <w:szCs w:val="32"/>
        </w:rPr>
      </w:pPr>
    </w:p>
    <w:p w14:paraId="26B938BE" w14:textId="77777777" w:rsidR="008C7044" w:rsidRDefault="008C7044">
      <w:pPr>
        <w:rPr>
          <w:rFonts w:eastAsiaTheme="minorEastAsia"/>
          <w:b/>
          <w:color w:val="000000" w:themeColor="text1"/>
          <w:sz w:val="32"/>
          <w:szCs w:val="32"/>
        </w:rPr>
      </w:pPr>
    </w:p>
    <w:p w14:paraId="2AC28BB2" w14:textId="77777777" w:rsidR="008C7044" w:rsidRDefault="008C7044">
      <w:pPr>
        <w:rPr>
          <w:rFonts w:eastAsiaTheme="minorEastAsia"/>
          <w:b/>
          <w:color w:val="000000" w:themeColor="text1"/>
          <w:sz w:val="32"/>
          <w:szCs w:val="32"/>
        </w:rPr>
      </w:pPr>
    </w:p>
    <w:p w14:paraId="0475E7C3" w14:textId="77777777" w:rsidR="008C7044" w:rsidRDefault="008C7044">
      <w:pPr>
        <w:rPr>
          <w:rFonts w:eastAsiaTheme="minorEastAsia"/>
          <w:b/>
          <w:color w:val="000000" w:themeColor="text1"/>
          <w:sz w:val="32"/>
          <w:szCs w:val="32"/>
        </w:rPr>
      </w:pPr>
    </w:p>
    <w:p w14:paraId="3A48CAE1" w14:textId="77777777" w:rsidR="008C7044" w:rsidRDefault="008C7044">
      <w:pPr>
        <w:rPr>
          <w:rFonts w:eastAsiaTheme="minorEastAsia"/>
          <w:b/>
          <w:color w:val="000000" w:themeColor="text1"/>
          <w:sz w:val="32"/>
          <w:szCs w:val="32"/>
        </w:rPr>
      </w:pPr>
    </w:p>
    <w:p w14:paraId="159BE592" w14:textId="77777777" w:rsidR="008C7044" w:rsidRDefault="008C7044">
      <w:pPr>
        <w:jc w:val="center"/>
        <w:rPr>
          <w:rFonts w:eastAsiaTheme="minorEastAsia"/>
          <w:b/>
          <w:color w:val="000000" w:themeColor="text1"/>
          <w:sz w:val="32"/>
          <w:szCs w:val="32"/>
        </w:rPr>
      </w:pPr>
    </w:p>
    <w:p w14:paraId="18C2BEA0" w14:textId="657DED25" w:rsidR="008C7044" w:rsidRDefault="006B4AD9">
      <w:pPr>
        <w:jc w:val="center"/>
        <w:rPr>
          <w:rFonts w:eastAsiaTheme="minorEastAsia"/>
          <w:b/>
          <w:color w:val="000000" w:themeColor="text1"/>
          <w:sz w:val="32"/>
          <w:szCs w:val="32"/>
        </w:rPr>
      </w:pPr>
      <w:r>
        <w:rPr>
          <w:rFonts w:eastAsiaTheme="minorEastAsia"/>
          <w:b/>
          <w:color w:val="000000" w:themeColor="text1"/>
          <w:sz w:val="32"/>
          <w:szCs w:val="32"/>
        </w:rPr>
        <w:t>2020</w:t>
      </w:r>
      <w:r>
        <w:rPr>
          <w:rFonts w:eastAsiaTheme="minorEastAsia"/>
          <w:b/>
          <w:color w:val="000000" w:themeColor="text1"/>
          <w:sz w:val="32"/>
          <w:szCs w:val="32"/>
        </w:rPr>
        <w:t>年</w:t>
      </w:r>
      <w:r w:rsidR="00C8693E">
        <w:rPr>
          <w:rFonts w:eastAsiaTheme="minorEastAsia"/>
          <w:b/>
          <w:color w:val="000000" w:themeColor="text1"/>
          <w:sz w:val="32"/>
          <w:szCs w:val="32"/>
        </w:rPr>
        <w:t>1</w:t>
      </w:r>
      <w:r w:rsidR="008A171E">
        <w:rPr>
          <w:rFonts w:eastAsiaTheme="minorEastAsia"/>
          <w:b/>
          <w:color w:val="000000" w:themeColor="text1"/>
          <w:sz w:val="32"/>
          <w:szCs w:val="32"/>
        </w:rPr>
        <w:t>1</w:t>
      </w:r>
      <w:r>
        <w:rPr>
          <w:rFonts w:eastAsiaTheme="minorEastAsia"/>
          <w:b/>
          <w:color w:val="000000" w:themeColor="text1"/>
          <w:sz w:val="32"/>
          <w:szCs w:val="32"/>
        </w:rPr>
        <w:t>月</w:t>
      </w:r>
    </w:p>
    <w:p w14:paraId="0217B687"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lastRenderedPageBreak/>
        <w:t>1</w:t>
      </w:r>
      <w:r>
        <w:rPr>
          <w:rFonts w:eastAsiaTheme="minorEastAsia"/>
          <w:sz w:val="28"/>
          <w:szCs w:val="28"/>
        </w:rPr>
        <w:t>、企业基本情况</w:t>
      </w:r>
    </w:p>
    <w:p w14:paraId="62C20792"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企业名称：中山</w:t>
      </w:r>
      <w:proofErr w:type="gramStart"/>
      <w:r>
        <w:rPr>
          <w:rFonts w:eastAsiaTheme="minorEastAsia"/>
          <w:sz w:val="28"/>
          <w:szCs w:val="28"/>
        </w:rPr>
        <w:t>市兆鹰</w:t>
      </w:r>
      <w:proofErr w:type="gramEnd"/>
      <w:r>
        <w:rPr>
          <w:rFonts w:eastAsiaTheme="minorEastAsia"/>
          <w:sz w:val="28"/>
          <w:szCs w:val="28"/>
        </w:rPr>
        <w:t>五金电镀有限公司</w:t>
      </w:r>
    </w:p>
    <w:p w14:paraId="48A96487"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法人代表：赵伯助</w:t>
      </w:r>
    </w:p>
    <w:p w14:paraId="25825C85"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所属行业：金属表面处理及热处理加工</w:t>
      </w:r>
    </w:p>
    <w:p w14:paraId="15242D1D"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生产周期：年生产</w:t>
      </w:r>
      <w:r>
        <w:rPr>
          <w:rFonts w:eastAsiaTheme="minorEastAsia"/>
          <w:sz w:val="28"/>
          <w:szCs w:val="28"/>
        </w:rPr>
        <w:t>300</w:t>
      </w:r>
      <w:r>
        <w:rPr>
          <w:rFonts w:eastAsiaTheme="minorEastAsia"/>
          <w:sz w:val="28"/>
          <w:szCs w:val="28"/>
        </w:rPr>
        <w:t>天</w:t>
      </w:r>
    </w:p>
    <w:p w14:paraId="27E3805D"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地址：中山市三角镇高平工业区锦城西二街</w:t>
      </w:r>
      <w:r>
        <w:rPr>
          <w:rFonts w:eastAsiaTheme="minorEastAsia"/>
          <w:sz w:val="28"/>
          <w:szCs w:val="28"/>
        </w:rPr>
        <w:t>6</w:t>
      </w:r>
      <w:r>
        <w:rPr>
          <w:rFonts w:eastAsiaTheme="minorEastAsia"/>
          <w:sz w:val="28"/>
          <w:szCs w:val="28"/>
        </w:rPr>
        <w:t>号</w:t>
      </w:r>
    </w:p>
    <w:p w14:paraId="5DC0268E"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联系人：赵伯助</w:t>
      </w:r>
    </w:p>
    <w:p w14:paraId="2F940D53"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联系电话：</w:t>
      </w:r>
      <w:r>
        <w:rPr>
          <w:rFonts w:eastAsiaTheme="minorEastAsia"/>
          <w:sz w:val="28"/>
          <w:szCs w:val="28"/>
        </w:rPr>
        <w:t>13392949765</w:t>
      </w:r>
    </w:p>
    <w:p w14:paraId="5DCFE6AB"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主要生产设备：全厂共</w:t>
      </w:r>
      <w:r>
        <w:rPr>
          <w:rFonts w:eastAsiaTheme="minorEastAsia"/>
          <w:sz w:val="28"/>
          <w:szCs w:val="28"/>
        </w:rPr>
        <w:t xml:space="preserve"> 11 </w:t>
      </w:r>
      <w:r>
        <w:rPr>
          <w:rFonts w:eastAsiaTheme="minorEastAsia"/>
          <w:sz w:val="28"/>
          <w:szCs w:val="28"/>
        </w:rPr>
        <w:t>条电镀线，电镀产能为</w:t>
      </w:r>
      <w:r>
        <w:rPr>
          <w:rFonts w:eastAsiaTheme="minorEastAsia"/>
          <w:sz w:val="28"/>
          <w:szCs w:val="28"/>
        </w:rPr>
        <w:t xml:space="preserve"> 88.44 </w:t>
      </w:r>
      <w:proofErr w:type="gramStart"/>
      <w:r>
        <w:rPr>
          <w:rFonts w:eastAsiaTheme="minorEastAsia"/>
          <w:sz w:val="28"/>
          <w:szCs w:val="28"/>
        </w:rPr>
        <w:t>万平方米</w:t>
      </w:r>
      <w:proofErr w:type="gramEnd"/>
      <w:r>
        <w:rPr>
          <w:rFonts w:eastAsiaTheme="minorEastAsia"/>
          <w:sz w:val="28"/>
          <w:szCs w:val="28"/>
        </w:rPr>
        <w:t>/</w:t>
      </w:r>
      <w:r>
        <w:rPr>
          <w:rFonts w:eastAsiaTheme="minorEastAsia"/>
          <w:sz w:val="28"/>
          <w:szCs w:val="28"/>
        </w:rPr>
        <w:t>年。</w:t>
      </w:r>
    </w:p>
    <w:p w14:paraId="0BD10CD5" w14:textId="77777777" w:rsidR="008C7044" w:rsidRDefault="006B4AD9">
      <w:pPr>
        <w:spacing w:line="360" w:lineRule="auto"/>
        <w:rPr>
          <w:rFonts w:eastAsiaTheme="minorEastAsia"/>
          <w:sz w:val="28"/>
          <w:szCs w:val="28"/>
        </w:rPr>
      </w:pPr>
      <w:r>
        <w:rPr>
          <w:rFonts w:eastAsiaTheme="minorEastAsia"/>
          <w:sz w:val="28"/>
          <w:szCs w:val="28"/>
        </w:rPr>
        <w:t>工艺流程图详见图</w:t>
      </w:r>
      <w:r>
        <w:rPr>
          <w:rFonts w:eastAsiaTheme="minorEastAsia"/>
          <w:sz w:val="28"/>
          <w:szCs w:val="28"/>
        </w:rPr>
        <w:t>1-11</w:t>
      </w:r>
      <w:r>
        <w:rPr>
          <w:rFonts w:eastAsiaTheme="minorEastAsia"/>
          <w:sz w:val="28"/>
          <w:szCs w:val="28"/>
        </w:rPr>
        <w:t>。</w:t>
      </w:r>
    </w:p>
    <w:p w14:paraId="6DE611A1" w14:textId="77777777" w:rsidR="008C7044" w:rsidRDefault="008C7044">
      <w:pPr>
        <w:ind w:firstLineChars="200" w:firstLine="640"/>
        <w:rPr>
          <w:rFonts w:eastAsiaTheme="minorEastAsia"/>
          <w:sz w:val="32"/>
          <w:szCs w:val="32"/>
        </w:rPr>
        <w:sectPr w:rsidR="008C7044">
          <w:headerReference w:type="default" r:id="rId8"/>
          <w:pgSz w:w="11906" w:h="16838"/>
          <w:pgMar w:top="567" w:right="567" w:bottom="567" w:left="567" w:header="851" w:footer="1588" w:gutter="0"/>
          <w:cols w:space="720"/>
          <w:titlePg/>
          <w:docGrid w:linePitch="579" w:charSpace="-849"/>
        </w:sectPr>
      </w:pPr>
    </w:p>
    <w:p w14:paraId="2E3F4DEB" w14:textId="77777777" w:rsidR="008C7044" w:rsidRDefault="006B4AD9">
      <w:pPr>
        <w:jc w:val="center"/>
        <w:rPr>
          <w:rFonts w:eastAsiaTheme="minorEastAsia"/>
          <w:sz w:val="32"/>
          <w:szCs w:val="32"/>
        </w:rPr>
      </w:pPr>
      <w:r>
        <w:rPr>
          <w:rFonts w:eastAsiaTheme="minorEastAsia"/>
          <w:noProof/>
        </w:rPr>
        <w:lastRenderedPageBreak/>
        <w:drawing>
          <wp:inline distT="0" distB="0" distL="0" distR="0" wp14:anchorId="756B31ED" wp14:editId="2C6739D9">
            <wp:extent cx="9594215" cy="608647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9610240" cy="6096496"/>
                    </a:xfrm>
                    <a:prstGeom prst="rect">
                      <a:avLst/>
                    </a:prstGeom>
                  </pic:spPr>
                </pic:pic>
              </a:graphicData>
            </a:graphic>
          </wp:inline>
        </w:drawing>
      </w:r>
    </w:p>
    <w:p w14:paraId="4D9CF0BC"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1 1#</w:t>
      </w:r>
      <w:r>
        <w:rPr>
          <w:rFonts w:eastAsiaTheme="minorEastAsia"/>
          <w:b/>
          <w:szCs w:val="21"/>
        </w:rPr>
        <w:t>半自动挂镀线生产工艺流程图</w:t>
      </w:r>
    </w:p>
    <w:p w14:paraId="18CC3743" w14:textId="77777777" w:rsidR="008C7044" w:rsidRDefault="008C7044">
      <w:pPr>
        <w:jc w:val="center"/>
        <w:rPr>
          <w:rFonts w:eastAsiaTheme="minorEastAsia"/>
          <w:sz w:val="32"/>
          <w:szCs w:val="32"/>
        </w:rPr>
      </w:pPr>
    </w:p>
    <w:p w14:paraId="6D70CC72" w14:textId="77777777" w:rsidR="008C7044" w:rsidRDefault="006B4AD9">
      <w:pPr>
        <w:jc w:val="center"/>
        <w:rPr>
          <w:rFonts w:eastAsiaTheme="minorEastAsia"/>
          <w:sz w:val="32"/>
          <w:szCs w:val="32"/>
        </w:rPr>
      </w:pPr>
      <w:r>
        <w:rPr>
          <w:rFonts w:eastAsiaTheme="minorEastAsia"/>
          <w:noProof/>
        </w:rPr>
        <w:lastRenderedPageBreak/>
        <w:drawing>
          <wp:inline distT="0" distB="0" distL="0" distR="0" wp14:anchorId="0F231147" wp14:editId="4F5A834B">
            <wp:extent cx="9210040" cy="5438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9213924" cy="5440908"/>
                    </a:xfrm>
                    <a:prstGeom prst="rect">
                      <a:avLst/>
                    </a:prstGeom>
                  </pic:spPr>
                </pic:pic>
              </a:graphicData>
            </a:graphic>
          </wp:inline>
        </w:drawing>
      </w:r>
    </w:p>
    <w:p w14:paraId="1B6019B8"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2 2#</w:t>
      </w:r>
      <w:r>
        <w:rPr>
          <w:rFonts w:eastAsiaTheme="minorEastAsia"/>
          <w:b/>
          <w:szCs w:val="21"/>
        </w:rPr>
        <w:t>半自动滚镀线生产工艺流程图</w:t>
      </w:r>
    </w:p>
    <w:p w14:paraId="50C75553" w14:textId="77777777" w:rsidR="008C7044" w:rsidRDefault="008C7044">
      <w:pPr>
        <w:jc w:val="center"/>
        <w:rPr>
          <w:rFonts w:eastAsiaTheme="minorEastAsia"/>
          <w:sz w:val="32"/>
          <w:szCs w:val="32"/>
        </w:rPr>
      </w:pPr>
    </w:p>
    <w:p w14:paraId="0A2134D0" w14:textId="77777777" w:rsidR="008C7044" w:rsidRDefault="008C7044">
      <w:pPr>
        <w:jc w:val="center"/>
        <w:rPr>
          <w:rFonts w:eastAsiaTheme="minorEastAsia"/>
          <w:sz w:val="32"/>
          <w:szCs w:val="32"/>
        </w:rPr>
      </w:pPr>
    </w:p>
    <w:p w14:paraId="36F3B301" w14:textId="77777777" w:rsidR="008C7044" w:rsidRDefault="008C7044">
      <w:pPr>
        <w:jc w:val="center"/>
        <w:rPr>
          <w:rFonts w:eastAsiaTheme="minorEastAsia"/>
          <w:sz w:val="32"/>
          <w:szCs w:val="32"/>
        </w:rPr>
      </w:pPr>
    </w:p>
    <w:p w14:paraId="3E2703FB" w14:textId="77777777" w:rsidR="008C7044" w:rsidRDefault="006B4AD9">
      <w:pPr>
        <w:jc w:val="center"/>
        <w:rPr>
          <w:rFonts w:eastAsiaTheme="minorEastAsia"/>
          <w:sz w:val="32"/>
          <w:szCs w:val="32"/>
        </w:rPr>
      </w:pPr>
      <w:r>
        <w:rPr>
          <w:rFonts w:eastAsiaTheme="minorEastAsia"/>
          <w:noProof/>
        </w:rPr>
        <w:lastRenderedPageBreak/>
        <w:drawing>
          <wp:inline distT="0" distB="0" distL="0" distR="0" wp14:anchorId="5E6BBE6B" wp14:editId="6674F778">
            <wp:extent cx="9645650" cy="43338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9647492" cy="4334672"/>
                    </a:xfrm>
                    <a:prstGeom prst="rect">
                      <a:avLst/>
                    </a:prstGeom>
                  </pic:spPr>
                </pic:pic>
              </a:graphicData>
            </a:graphic>
          </wp:inline>
        </w:drawing>
      </w:r>
    </w:p>
    <w:p w14:paraId="79D08D1F"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3 3#</w:t>
      </w:r>
      <w:r>
        <w:rPr>
          <w:rFonts w:eastAsiaTheme="minorEastAsia"/>
          <w:b/>
          <w:szCs w:val="21"/>
        </w:rPr>
        <w:t>半自动挂镀线生产工艺流程图</w:t>
      </w:r>
    </w:p>
    <w:p w14:paraId="50C2CF67" w14:textId="77777777" w:rsidR="008C7044" w:rsidRDefault="008C7044">
      <w:pPr>
        <w:jc w:val="center"/>
        <w:rPr>
          <w:rFonts w:eastAsiaTheme="minorEastAsia"/>
          <w:sz w:val="32"/>
          <w:szCs w:val="32"/>
        </w:rPr>
      </w:pPr>
    </w:p>
    <w:p w14:paraId="5C9B870C" w14:textId="77777777" w:rsidR="008C7044" w:rsidRDefault="008C7044">
      <w:pPr>
        <w:jc w:val="center"/>
        <w:rPr>
          <w:rFonts w:eastAsiaTheme="minorEastAsia"/>
          <w:sz w:val="32"/>
          <w:szCs w:val="32"/>
        </w:rPr>
      </w:pPr>
    </w:p>
    <w:p w14:paraId="5598AF06" w14:textId="77777777" w:rsidR="008C7044" w:rsidRDefault="008C7044">
      <w:pPr>
        <w:jc w:val="center"/>
        <w:rPr>
          <w:rFonts w:eastAsiaTheme="minorEastAsia"/>
          <w:sz w:val="32"/>
          <w:szCs w:val="32"/>
        </w:rPr>
      </w:pPr>
    </w:p>
    <w:p w14:paraId="5D7F66F3" w14:textId="77777777" w:rsidR="008C7044" w:rsidRDefault="008C7044">
      <w:pPr>
        <w:jc w:val="center"/>
        <w:rPr>
          <w:rFonts w:eastAsiaTheme="minorEastAsia"/>
          <w:sz w:val="32"/>
          <w:szCs w:val="32"/>
        </w:rPr>
      </w:pPr>
    </w:p>
    <w:p w14:paraId="7B9D5616" w14:textId="77777777" w:rsidR="008C7044" w:rsidRDefault="008C7044">
      <w:pPr>
        <w:jc w:val="center"/>
        <w:rPr>
          <w:rFonts w:eastAsiaTheme="minorEastAsia"/>
          <w:sz w:val="32"/>
          <w:szCs w:val="32"/>
        </w:rPr>
      </w:pPr>
    </w:p>
    <w:p w14:paraId="5DFC73B7" w14:textId="77777777" w:rsidR="008C7044" w:rsidRDefault="008C7044">
      <w:pPr>
        <w:jc w:val="center"/>
        <w:rPr>
          <w:rFonts w:eastAsiaTheme="minorEastAsia"/>
          <w:sz w:val="32"/>
          <w:szCs w:val="32"/>
        </w:rPr>
      </w:pPr>
    </w:p>
    <w:p w14:paraId="38F018B6" w14:textId="77777777" w:rsidR="008C7044" w:rsidRDefault="008C7044">
      <w:pPr>
        <w:jc w:val="center"/>
        <w:rPr>
          <w:rFonts w:eastAsiaTheme="minorEastAsia"/>
          <w:sz w:val="32"/>
          <w:szCs w:val="32"/>
        </w:rPr>
      </w:pPr>
    </w:p>
    <w:p w14:paraId="6DF0C0CD" w14:textId="77777777" w:rsidR="008C7044" w:rsidRDefault="006B4AD9">
      <w:pPr>
        <w:jc w:val="center"/>
        <w:rPr>
          <w:rFonts w:eastAsiaTheme="minorEastAsia"/>
          <w:sz w:val="32"/>
          <w:szCs w:val="32"/>
        </w:rPr>
      </w:pPr>
      <w:r>
        <w:rPr>
          <w:rFonts w:eastAsiaTheme="minorEastAsia"/>
          <w:noProof/>
        </w:rPr>
        <w:lastRenderedPageBreak/>
        <w:drawing>
          <wp:inline distT="0" distB="0" distL="0" distR="0" wp14:anchorId="3046A650" wp14:editId="21671E3C">
            <wp:extent cx="8274685" cy="55816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8279381" cy="5584750"/>
                    </a:xfrm>
                    <a:prstGeom prst="rect">
                      <a:avLst/>
                    </a:prstGeom>
                  </pic:spPr>
                </pic:pic>
              </a:graphicData>
            </a:graphic>
          </wp:inline>
        </w:drawing>
      </w:r>
    </w:p>
    <w:p w14:paraId="48216BA3"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4 4#</w:t>
      </w:r>
      <w:r>
        <w:rPr>
          <w:rFonts w:eastAsiaTheme="minorEastAsia"/>
          <w:b/>
          <w:szCs w:val="21"/>
        </w:rPr>
        <w:t>半自动挂镀线生产工艺流程图</w:t>
      </w:r>
    </w:p>
    <w:p w14:paraId="452B2D19" w14:textId="77777777" w:rsidR="008C7044" w:rsidRDefault="008C7044">
      <w:pPr>
        <w:jc w:val="center"/>
        <w:rPr>
          <w:rFonts w:eastAsiaTheme="minorEastAsia"/>
          <w:sz w:val="32"/>
          <w:szCs w:val="32"/>
        </w:rPr>
      </w:pPr>
    </w:p>
    <w:p w14:paraId="246DEC9A" w14:textId="77777777" w:rsidR="008C7044" w:rsidRDefault="008C7044">
      <w:pPr>
        <w:jc w:val="center"/>
        <w:rPr>
          <w:rFonts w:eastAsiaTheme="minorEastAsia"/>
          <w:sz w:val="32"/>
          <w:szCs w:val="32"/>
        </w:rPr>
      </w:pPr>
    </w:p>
    <w:p w14:paraId="281AA597" w14:textId="77777777" w:rsidR="008C7044" w:rsidRDefault="006B4AD9">
      <w:pPr>
        <w:jc w:val="center"/>
        <w:rPr>
          <w:rFonts w:eastAsiaTheme="minorEastAsia"/>
          <w:sz w:val="32"/>
          <w:szCs w:val="32"/>
        </w:rPr>
      </w:pPr>
      <w:r>
        <w:rPr>
          <w:rFonts w:eastAsiaTheme="minorEastAsia"/>
          <w:noProof/>
        </w:rPr>
        <w:lastRenderedPageBreak/>
        <w:drawing>
          <wp:inline distT="0" distB="0" distL="0" distR="0" wp14:anchorId="0BFFAF1A" wp14:editId="6AED40F9">
            <wp:extent cx="9248775" cy="306705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9249324" cy="3067050"/>
                    </a:xfrm>
                    <a:prstGeom prst="rect">
                      <a:avLst/>
                    </a:prstGeom>
                  </pic:spPr>
                </pic:pic>
              </a:graphicData>
            </a:graphic>
          </wp:inline>
        </w:drawing>
      </w:r>
    </w:p>
    <w:p w14:paraId="214F5CF0"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5 5#</w:t>
      </w:r>
      <w:r>
        <w:rPr>
          <w:rFonts w:eastAsiaTheme="minorEastAsia"/>
          <w:b/>
          <w:szCs w:val="21"/>
        </w:rPr>
        <w:t>自动</w:t>
      </w:r>
      <w:proofErr w:type="gramStart"/>
      <w:r>
        <w:rPr>
          <w:rFonts w:eastAsiaTheme="minorEastAsia"/>
          <w:b/>
          <w:szCs w:val="21"/>
        </w:rPr>
        <w:t>连续镀线生产</w:t>
      </w:r>
      <w:proofErr w:type="gramEnd"/>
      <w:r>
        <w:rPr>
          <w:rFonts w:eastAsiaTheme="minorEastAsia"/>
          <w:b/>
          <w:szCs w:val="21"/>
        </w:rPr>
        <w:t>工艺流程图</w:t>
      </w:r>
    </w:p>
    <w:p w14:paraId="7CAD16CF" w14:textId="77777777" w:rsidR="008C7044" w:rsidRDefault="008C7044">
      <w:pPr>
        <w:jc w:val="center"/>
        <w:rPr>
          <w:rFonts w:eastAsiaTheme="minorEastAsia"/>
          <w:sz w:val="32"/>
          <w:szCs w:val="32"/>
        </w:rPr>
      </w:pPr>
    </w:p>
    <w:p w14:paraId="1751092C" w14:textId="77777777" w:rsidR="008C7044" w:rsidRDefault="008C7044">
      <w:pPr>
        <w:jc w:val="center"/>
        <w:rPr>
          <w:rFonts w:eastAsiaTheme="minorEastAsia"/>
          <w:sz w:val="32"/>
          <w:szCs w:val="32"/>
        </w:rPr>
      </w:pPr>
    </w:p>
    <w:p w14:paraId="1AD9AE22" w14:textId="77777777" w:rsidR="008C7044" w:rsidRDefault="008C7044">
      <w:pPr>
        <w:jc w:val="center"/>
        <w:rPr>
          <w:rFonts w:eastAsiaTheme="minorEastAsia"/>
          <w:sz w:val="32"/>
          <w:szCs w:val="32"/>
        </w:rPr>
      </w:pPr>
    </w:p>
    <w:p w14:paraId="2BFA1D54" w14:textId="77777777" w:rsidR="008C7044" w:rsidRDefault="008C7044">
      <w:pPr>
        <w:jc w:val="center"/>
        <w:rPr>
          <w:rFonts w:eastAsiaTheme="minorEastAsia"/>
          <w:sz w:val="32"/>
          <w:szCs w:val="32"/>
        </w:rPr>
      </w:pPr>
    </w:p>
    <w:p w14:paraId="3543E43A" w14:textId="77777777" w:rsidR="008C7044" w:rsidRDefault="008C7044">
      <w:pPr>
        <w:jc w:val="center"/>
        <w:rPr>
          <w:rFonts w:eastAsiaTheme="minorEastAsia"/>
          <w:sz w:val="32"/>
          <w:szCs w:val="32"/>
        </w:rPr>
      </w:pPr>
    </w:p>
    <w:p w14:paraId="08974E34" w14:textId="77777777" w:rsidR="008C7044" w:rsidRDefault="008C7044">
      <w:pPr>
        <w:jc w:val="center"/>
        <w:rPr>
          <w:rFonts w:eastAsiaTheme="minorEastAsia"/>
          <w:sz w:val="32"/>
          <w:szCs w:val="32"/>
        </w:rPr>
      </w:pPr>
    </w:p>
    <w:p w14:paraId="2F9FDF28" w14:textId="77777777" w:rsidR="008C7044" w:rsidRDefault="008C7044">
      <w:pPr>
        <w:jc w:val="center"/>
        <w:rPr>
          <w:rFonts w:eastAsiaTheme="minorEastAsia"/>
          <w:sz w:val="32"/>
          <w:szCs w:val="32"/>
        </w:rPr>
      </w:pPr>
    </w:p>
    <w:p w14:paraId="2340D933" w14:textId="77777777" w:rsidR="008C7044" w:rsidRDefault="008C7044">
      <w:pPr>
        <w:jc w:val="center"/>
        <w:rPr>
          <w:rFonts w:eastAsiaTheme="minorEastAsia"/>
          <w:sz w:val="32"/>
          <w:szCs w:val="32"/>
        </w:rPr>
      </w:pPr>
    </w:p>
    <w:p w14:paraId="09D940F0" w14:textId="77777777" w:rsidR="008C7044" w:rsidRDefault="008C7044">
      <w:pPr>
        <w:jc w:val="center"/>
        <w:rPr>
          <w:rFonts w:eastAsiaTheme="minorEastAsia"/>
          <w:sz w:val="32"/>
          <w:szCs w:val="32"/>
        </w:rPr>
      </w:pPr>
    </w:p>
    <w:p w14:paraId="6E9CEEA2" w14:textId="77777777" w:rsidR="008C7044" w:rsidRDefault="008C7044">
      <w:pPr>
        <w:jc w:val="center"/>
        <w:rPr>
          <w:rFonts w:eastAsiaTheme="minorEastAsia"/>
          <w:sz w:val="32"/>
          <w:szCs w:val="32"/>
        </w:rPr>
      </w:pPr>
    </w:p>
    <w:p w14:paraId="157BA694" w14:textId="77777777" w:rsidR="008C7044" w:rsidRDefault="008C7044">
      <w:pPr>
        <w:jc w:val="center"/>
        <w:rPr>
          <w:rFonts w:eastAsiaTheme="minorEastAsia"/>
          <w:sz w:val="32"/>
          <w:szCs w:val="32"/>
        </w:rPr>
      </w:pPr>
    </w:p>
    <w:p w14:paraId="43B23AA1" w14:textId="77777777" w:rsidR="008C7044" w:rsidRDefault="008C7044">
      <w:pPr>
        <w:jc w:val="center"/>
        <w:rPr>
          <w:rFonts w:eastAsiaTheme="minorEastAsia"/>
          <w:sz w:val="32"/>
          <w:szCs w:val="32"/>
        </w:rPr>
      </w:pPr>
    </w:p>
    <w:p w14:paraId="27801B8A" w14:textId="77777777" w:rsidR="008C7044" w:rsidRDefault="006B4AD9">
      <w:pPr>
        <w:jc w:val="center"/>
        <w:rPr>
          <w:rFonts w:eastAsiaTheme="minorEastAsia"/>
          <w:sz w:val="32"/>
          <w:szCs w:val="32"/>
        </w:rPr>
      </w:pPr>
      <w:r>
        <w:rPr>
          <w:rFonts w:eastAsiaTheme="minorEastAsia"/>
          <w:noProof/>
        </w:rPr>
        <w:lastRenderedPageBreak/>
        <w:drawing>
          <wp:inline distT="0" distB="0" distL="0" distR="0" wp14:anchorId="2AE28A11" wp14:editId="4FD78085">
            <wp:extent cx="9620250" cy="46386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4"/>
                    <a:stretch>
                      <a:fillRect/>
                    </a:stretch>
                  </pic:blipFill>
                  <pic:spPr>
                    <a:xfrm>
                      <a:off x="0" y="0"/>
                      <a:ext cx="9620296" cy="4638675"/>
                    </a:xfrm>
                    <a:prstGeom prst="rect">
                      <a:avLst/>
                    </a:prstGeom>
                  </pic:spPr>
                </pic:pic>
              </a:graphicData>
            </a:graphic>
          </wp:inline>
        </w:drawing>
      </w:r>
    </w:p>
    <w:p w14:paraId="78AD49EE"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6 6#</w:t>
      </w:r>
      <w:r>
        <w:rPr>
          <w:rFonts w:eastAsiaTheme="minorEastAsia"/>
          <w:b/>
          <w:szCs w:val="21"/>
        </w:rPr>
        <w:t>半自动滚镀线生产工艺流程图</w:t>
      </w:r>
    </w:p>
    <w:p w14:paraId="2AFA36A2" w14:textId="77777777" w:rsidR="008C7044" w:rsidRDefault="008C7044">
      <w:pPr>
        <w:jc w:val="center"/>
        <w:rPr>
          <w:rFonts w:eastAsiaTheme="minorEastAsia"/>
          <w:sz w:val="32"/>
          <w:szCs w:val="32"/>
        </w:rPr>
      </w:pPr>
    </w:p>
    <w:p w14:paraId="5C0EB267" w14:textId="77777777" w:rsidR="008C7044" w:rsidRDefault="008C7044">
      <w:pPr>
        <w:jc w:val="center"/>
        <w:rPr>
          <w:rFonts w:eastAsiaTheme="minorEastAsia"/>
          <w:sz w:val="32"/>
          <w:szCs w:val="32"/>
        </w:rPr>
      </w:pPr>
    </w:p>
    <w:p w14:paraId="3ADEF32F" w14:textId="77777777" w:rsidR="008C7044" w:rsidRDefault="008C7044">
      <w:pPr>
        <w:jc w:val="center"/>
        <w:rPr>
          <w:rFonts w:eastAsiaTheme="minorEastAsia"/>
          <w:sz w:val="32"/>
          <w:szCs w:val="32"/>
        </w:rPr>
      </w:pPr>
    </w:p>
    <w:p w14:paraId="16241CC8" w14:textId="77777777" w:rsidR="008C7044" w:rsidRDefault="008C7044">
      <w:pPr>
        <w:jc w:val="center"/>
        <w:rPr>
          <w:rFonts w:eastAsiaTheme="minorEastAsia"/>
          <w:sz w:val="32"/>
          <w:szCs w:val="32"/>
        </w:rPr>
      </w:pPr>
    </w:p>
    <w:p w14:paraId="0270DBCF" w14:textId="77777777" w:rsidR="008C7044" w:rsidRDefault="008C7044">
      <w:pPr>
        <w:jc w:val="center"/>
        <w:rPr>
          <w:rFonts w:eastAsiaTheme="minorEastAsia"/>
          <w:sz w:val="32"/>
          <w:szCs w:val="32"/>
        </w:rPr>
      </w:pPr>
    </w:p>
    <w:p w14:paraId="3EAD3BB0" w14:textId="77777777" w:rsidR="008C7044" w:rsidRDefault="008C7044">
      <w:pPr>
        <w:jc w:val="center"/>
        <w:rPr>
          <w:rFonts w:eastAsiaTheme="minorEastAsia"/>
          <w:sz w:val="32"/>
          <w:szCs w:val="32"/>
        </w:rPr>
      </w:pPr>
    </w:p>
    <w:p w14:paraId="16D79E38" w14:textId="77777777" w:rsidR="008C7044" w:rsidRDefault="006B4AD9">
      <w:pPr>
        <w:jc w:val="center"/>
        <w:rPr>
          <w:rFonts w:eastAsiaTheme="minorEastAsia"/>
          <w:sz w:val="32"/>
          <w:szCs w:val="32"/>
        </w:rPr>
      </w:pPr>
      <w:r>
        <w:rPr>
          <w:rFonts w:eastAsiaTheme="minorEastAsia"/>
          <w:noProof/>
        </w:rPr>
        <w:lastRenderedPageBreak/>
        <w:drawing>
          <wp:inline distT="0" distB="0" distL="0" distR="0" wp14:anchorId="196A600F" wp14:editId="20F3EEF3">
            <wp:extent cx="8639810" cy="2705100"/>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5"/>
                    <a:stretch>
                      <a:fillRect/>
                    </a:stretch>
                  </pic:blipFill>
                  <pic:spPr>
                    <a:xfrm>
                      <a:off x="0" y="0"/>
                      <a:ext cx="8656320" cy="2710110"/>
                    </a:xfrm>
                    <a:prstGeom prst="rect">
                      <a:avLst/>
                    </a:prstGeom>
                  </pic:spPr>
                </pic:pic>
              </a:graphicData>
            </a:graphic>
          </wp:inline>
        </w:drawing>
      </w:r>
    </w:p>
    <w:p w14:paraId="68DD7533"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7 7#</w:t>
      </w:r>
      <w:r>
        <w:rPr>
          <w:rFonts w:eastAsiaTheme="minorEastAsia"/>
          <w:b/>
          <w:szCs w:val="21"/>
        </w:rPr>
        <w:t>半自动挂镀线生产工艺流程图</w:t>
      </w:r>
    </w:p>
    <w:p w14:paraId="12E621D6" w14:textId="77777777" w:rsidR="008C7044" w:rsidRDefault="006B4AD9">
      <w:pPr>
        <w:jc w:val="center"/>
        <w:rPr>
          <w:rFonts w:eastAsiaTheme="minorEastAsia"/>
          <w:sz w:val="32"/>
          <w:szCs w:val="32"/>
        </w:rPr>
      </w:pPr>
      <w:r>
        <w:rPr>
          <w:rFonts w:eastAsiaTheme="minorEastAsia"/>
          <w:noProof/>
        </w:rPr>
        <w:drawing>
          <wp:inline distT="0" distB="0" distL="0" distR="0" wp14:anchorId="4922AF67" wp14:editId="52AFD510">
            <wp:extent cx="8801735" cy="23145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6"/>
                    <a:stretch>
                      <a:fillRect/>
                    </a:stretch>
                  </pic:blipFill>
                  <pic:spPr>
                    <a:xfrm>
                      <a:off x="0" y="0"/>
                      <a:ext cx="8829106" cy="2321728"/>
                    </a:xfrm>
                    <a:prstGeom prst="rect">
                      <a:avLst/>
                    </a:prstGeom>
                  </pic:spPr>
                </pic:pic>
              </a:graphicData>
            </a:graphic>
          </wp:inline>
        </w:drawing>
      </w:r>
    </w:p>
    <w:p w14:paraId="21ACCF55"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8 8#</w:t>
      </w:r>
      <w:r>
        <w:rPr>
          <w:rFonts w:eastAsiaTheme="minorEastAsia"/>
          <w:b/>
          <w:szCs w:val="21"/>
        </w:rPr>
        <w:t>半自动挂镀线生产工艺流程图</w:t>
      </w:r>
    </w:p>
    <w:p w14:paraId="7D9AB961" w14:textId="77777777" w:rsidR="008C7044" w:rsidRDefault="008C7044">
      <w:pPr>
        <w:jc w:val="center"/>
        <w:rPr>
          <w:rFonts w:eastAsiaTheme="minorEastAsia"/>
          <w:sz w:val="32"/>
          <w:szCs w:val="32"/>
        </w:rPr>
      </w:pPr>
    </w:p>
    <w:p w14:paraId="33C6C5B6" w14:textId="77777777" w:rsidR="008C7044" w:rsidRDefault="008C7044">
      <w:pPr>
        <w:jc w:val="center"/>
        <w:rPr>
          <w:rFonts w:eastAsiaTheme="minorEastAsia"/>
          <w:sz w:val="32"/>
          <w:szCs w:val="32"/>
        </w:rPr>
      </w:pPr>
    </w:p>
    <w:p w14:paraId="6B9B9A2D" w14:textId="77777777" w:rsidR="008C7044" w:rsidRDefault="008C7044">
      <w:pPr>
        <w:jc w:val="center"/>
        <w:rPr>
          <w:rFonts w:eastAsiaTheme="minorEastAsia"/>
          <w:sz w:val="32"/>
          <w:szCs w:val="32"/>
        </w:rPr>
      </w:pPr>
    </w:p>
    <w:p w14:paraId="4B769FFE" w14:textId="77777777" w:rsidR="008C7044" w:rsidRDefault="006B4AD9">
      <w:pPr>
        <w:jc w:val="center"/>
        <w:rPr>
          <w:rFonts w:eastAsiaTheme="minorEastAsia"/>
          <w:sz w:val="32"/>
          <w:szCs w:val="32"/>
        </w:rPr>
      </w:pPr>
      <w:r>
        <w:rPr>
          <w:rFonts w:eastAsiaTheme="minorEastAsia"/>
          <w:noProof/>
        </w:rPr>
        <w:lastRenderedPageBreak/>
        <w:drawing>
          <wp:inline distT="0" distB="0" distL="0" distR="0" wp14:anchorId="3E8DAE10" wp14:editId="5C5B8130">
            <wp:extent cx="9391650" cy="18859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7"/>
                    <a:stretch>
                      <a:fillRect/>
                    </a:stretch>
                  </pic:blipFill>
                  <pic:spPr>
                    <a:xfrm>
                      <a:off x="0" y="0"/>
                      <a:ext cx="9394885" cy="1886588"/>
                    </a:xfrm>
                    <a:prstGeom prst="rect">
                      <a:avLst/>
                    </a:prstGeom>
                  </pic:spPr>
                </pic:pic>
              </a:graphicData>
            </a:graphic>
          </wp:inline>
        </w:drawing>
      </w:r>
    </w:p>
    <w:p w14:paraId="20E49FA1"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9 9#</w:t>
      </w:r>
      <w:r>
        <w:rPr>
          <w:rFonts w:eastAsiaTheme="minorEastAsia"/>
          <w:b/>
          <w:szCs w:val="21"/>
        </w:rPr>
        <w:t>半自动滚镀线生产工艺流程图</w:t>
      </w:r>
    </w:p>
    <w:p w14:paraId="7DCC9A7B" w14:textId="77777777" w:rsidR="008C7044" w:rsidRDefault="006B4AD9">
      <w:pPr>
        <w:jc w:val="center"/>
        <w:rPr>
          <w:rFonts w:eastAsiaTheme="minorEastAsia"/>
          <w:sz w:val="32"/>
          <w:szCs w:val="32"/>
        </w:rPr>
      </w:pPr>
      <w:r>
        <w:rPr>
          <w:rFonts w:eastAsiaTheme="minorEastAsia"/>
          <w:noProof/>
        </w:rPr>
        <w:drawing>
          <wp:inline distT="0" distB="0" distL="0" distR="0" wp14:anchorId="3D78056D" wp14:editId="4074EB28">
            <wp:extent cx="8480425" cy="34099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8480705" cy="3409950"/>
                    </a:xfrm>
                    <a:prstGeom prst="rect">
                      <a:avLst/>
                    </a:prstGeom>
                  </pic:spPr>
                </pic:pic>
              </a:graphicData>
            </a:graphic>
          </wp:inline>
        </w:drawing>
      </w:r>
    </w:p>
    <w:p w14:paraId="2D4F6D53"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10 10#</w:t>
      </w:r>
      <w:r>
        <w:rPr>
          <w:rFonts w:eastAsiaTheme="minorEastAsia"/>
          <w:b/>
          <w:szCs w:val="21"/>
        </w:rPr>
        <w:t>手动滚镀线生产工艺流程图</w:t>
      </w:r>
    </w:p>
    <w:p w14:paraId="5B21E0BE" w14:textId="77777777" w:rsidR="008C7044" w:rsidRDefault="008C7044">
      <w:pPr>
        <w:jc w:val="center"/>
        <w:rPr>
          <w:rFonts w:eastAsiaTheme="minorEastAsia"/>
          <w:sz w:val="32"/>
          <w:szCs w:val="32"/>
        </w:rPr>
      </w:pPr>
    </w:p>
    <w:p w14:paraId="3DB7BFD3" w14:textId="77777777" w:rsidR="008C7044" w:rsidRDefault="008C7044">
      <w:pPr>
        <w:jc w:val="center"/>
        <w:rPr>
          <w:rFonts w:eastAsiaTheme="minorEastAsia"/>
          <w:sz w:val="32"/>
          <w:szCs w:val="32"/>
        </w:rPr>
      </w:pPr>
    </w:p>
    <w:p w14:paraId="4D46E395" w14:textId="77777777" w:rsidR="008C7044" w:rsidRDefault="006B4AD9">
      <w:pPr>
        <w:jc w:val="center"/>
        <w:rPr>
          <w:rFonts w:eastAsiaTheme="minorEastAsia"/>
          <w:sz w:val="32"/>
          <w:szCs w:val="32"/>
        </w:rPr>
      </w:pPr>
      <w:r>
        <w:rPr>
          <w:rFonts w:eastAsiaTheme="minorEastAsia"/>
          <w:noProof/>
        </w:rPr>
        <w:lastRenderedPageBreak/>
        <w:drawing>
          <wp:inline distT="0" distB="0" distL="0" distR="0" wp14:anchorId="606E3F16" wp14:editId="00771BDE">
            <wp:extent cx="8456930" cy="4953000"/>
            <wp:effectExtent l="0" t="0" r="127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9"/>
                    <a:stretch>
                      <a:fillRect/>
                    </a:stretch>
                  </pic:blipFill>
                  <pic:spPr>
                    <a:xfrm>
                      <a:off x="0" y="0"/>
                      <a:ext cx="8465662" cy="4957900"/>
                    </a:xfrm>
                    <a:prstGeom prst="rect">
                      <a:avLst/>
                    </a:prstGeom>
                  </pic:spPr>
                </pic:pic>
              </a:graphicData>
            </a:graphic>
          </wp:inline>
        </w:drawing>
      </w:r>
    </w:p>
    <w:p w14:paraId="3395B47B" w14:textId="77777777" w:rsidR="008C7044" w:rsidRDefault="006B4AD9">
      <w:pPr>
        <w:jc w:val="center"/>
        <w:rPr>
          <w:rFonts w:eastAsiaTheme="minorEastAsia"/>
          <w:b/>
          <w:szCs w:val="21"/>
        </w:rPr>
      </w:pPr>
      <w:r>
        <w:rPr>
          <w:rFonts w:eastAsiaTheme="minorEastAsia"/>
          <w:b/>
          <w:szCs w:val="21"/>
        </w:rPr>
        <w:t>图</w:t>
      </w:r>
      <w:r>
        <w:rPr>
          <w:rFonts w:eastAsiaTheme="minorEastAsia"/>
          <w:b/>
          <w:szCs w:val="21"/>
        </w:rPr>
        <w:t>11 11#</w:t>
      </w:r>
      <w:r>
        <w:rPr>
          <w:rFonts w:eastAsiaTheme="minorEastAsia"/>
          <w:b/>
          <w:szCs w:val="21"/>
        </w:rPr>
        <w:t>手动滚镀线生产工艺流程图</w:t>
      </w:r>
    </w:p>
    <w:p w14:paraId="11399500" w14:textId="77777777" w:rsidR="008C7044" w:rsidRDefault="006B4AD9">
      <w:pPr>
        <w:jc w:val="center"/>
        <w:rPr>
          <w:rFonts w:eastAsiaTheme="minorEastAsia"/>
          <w:sz w:val="32"/>
          <w:szCs w:val="32"/>
        </w:rPr>
        <w:sectPr w:rsidR="008C7044">
          <w:pgSz w:w="16838" w:h="11906" w:orient="landscape"/>
          <w:pgMar w:top="567" w:right="567" w:bottom="567" w:left="567" w:header="851" w:footer="1588" w:gutter="0"/>
          <w:cols w:space="720"/>
          <w:titlePg/>
          <w:docGrid w:linePitch="579" w:charSpace="-849"/>
        </w:sectPr>
      </w:pPr>
      <w:r>
        <w:rPr>
          <w:rFonts w:eastAsiaTheme="minorEastAsia"/>
          <w:sz w:val="32"/>
          <w:szCs w:val="32"/>
        </w:rPr>
        <w:t xml:space="preserve"> </w:t>
      </w:r>
    </w:p>
    <w:p w14:paraId="6915CAF5" w14:textId="77777777" w:rsidR="008C7044" w:rsidRDefault="008C7044">
      <w:pPr>
        <w:jc w:val="center"/>
        <w:rPr>
          <w:rFonts w:eastAsiaTheme="minorEastAsia"/>
          <w:sz w:val="32"/>
          <w:szCs w:val="32"/>
        </w:rPr>
      </w:pPr>
    </w:p>
    <w:p w14:paraId="04180E6C"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2</w:t>
      </w:r>
      <w:r>
        <w:rPr>
          <w:rFonts w:eastAsiaTheme="minorEastAsia"/>
          <w:sz w:val="28"/>
          <w:szCs w:val="28"/>
        </w:rPr>
        <w:t>、监测内容</w:t>
      </w:r>
    </w:p>
    <w:p w14:paraId="29EDEA8D"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 xml:space="preserve">2.1 </w:t>
      </w:r>
      <w:r>
        <w:rPr>
          <w:rFonts w:eastAsiaTheme="minorEastAsia"/>
          <w:sz w:val="28"/>
          <w:szCs w:val="28"/>
        </w:rPr>
        <w:t>监测点位设置</w:t>
      </w:r>
    </w:p>
    <w:p w14:paraId="274BE83C" w14:textId="77777777" w:rsidR="008C7044" w:rsidRDefault="006B4AD9">
      <w:pPr>
        <w:spacing w:line="360" w:lineRule="auto"/>
        <w:ind w:firstLineChars="200" w:firstLine="560"/>
        <w:rPr>
          <w:rFonts w:eastAsiaTheme="minorEastAsia"/>
          <w:sz w:val="28"/>
          <w:szCs w:val="28"/>
        </w:rPr>
        <w:sectPr w:rsidR="008C7044">
          <w:pgSz w:w="11906" w:h="16838"/>
          <w:pgMar w:top="567" w:right="567" w:bottom="567" w:left="567" w:header="851" w:footer="1588" w:gutter="0"/>
          <w:cols w:space="720"/>
          <w:titlePg/>
          <w:docGrid w:linePitch="579" w:charSpace="-849"/>
        </w:sectPr>
      </w:pPr>
      <w:r>
        <w:rPr>
          <w:rFonts w:eastAsiaTheme="minorEastAsia"/>
          <w:sz w:val="28"/>
          <w:szCs w:val="28"/>
        </w:rPr>
        <w:t>企业污染源监测点位、监测因子及监测频次见表</w:t>
      </w:r>
      <w:r>
        <w:rPr>
          <w:rFonts w:eastAsiaTheme="minorEastAsia"/>
          <w:sz w:val="28"/>
          <w:szCs w:val="28"/>
        </w:rPr>
        <w:t>1</w:t>
      </w:r>
      <w:r>
        <w:rPr>
          <w:rFonts w:eastAsiaTheme="minorEastAsia"/>
          <w:sz w:val="28"/>
          <w:szCs w:val="28"/>
        </w:rPr>
        <w:t>。（附全公司</w:t>
      </w:r>
      <w:r>
        <w:rPr>
          <w:rFonts w:eastAsiaTheme="minorEastAsia"/>
          <w:sz w:val="28"/>
          <w:szCs w:val="28"/>
        </w:rPr>
        <w:t>/</w:t>
      </w:r>
      <w:r>
        <w:rPr>
          <w:rFonts w:eastAsiaTheme="minorEastAsia"/>
          <w:sz w:val="28"/>
          <w:szCs w:val="28"/>
        </w:rPr>
        <w:t>厂平面布置及监测点位分布图）</w:t>
      </w:r>
    </w:p>
    <w:p w14:paraId="26190470" w14:textId="77777777" w:rsidR="008C7044" w:rsidRDefault="006B4AD9">
      <w:pPr>
        <w:jc w:val="center"/>
        <w:rPr>
          <w:rFonts w:eastAsiaTheme="minorEastAsia"/>
          <w:sz w:val="32"/>
          <w:szCs w:val="32"/>
        </w:rPr>
      </w:pPr>
      <w:r>
        <w:rPr>
          <w:rFonts w:eastAsiaTheme="minorEastAsia"/>
          <w:noProof/>
        </w:rPr>
        <w:lastRenderedPageBreak/>
        <mc:AlternateContent>
          <mc:Choice Requires="wps">
            <w:drawing>
              <wp:anchor distT="0" distB="0" distL="114300" distR="114300" simplePos="0" relativeHeight="251654144" behindDoc="0" locked="0" layoutInCell="1" allowOverlap="1" wp14:anchorId="7474C433" wp14:editId="3E97CD58">
                <wp:simplePos x="0" y="0"/>
                <wp:positionH relativeFrom="column">
                  <wp:posOffset>5593080</wp:posOffset>
                </wp:positionH>
                <wp:positionV relativeFrom="paragraph">
                  <wp:posOffset>4783455</wp:posOffset>
                </wp:positionV>
                <wp:extent cx="238125" cy="209550"/>
                <wp:effectExtent l="38100" t="38100" r="0" b="57150"/>
                <wp:wrapNone/>
                <wp:docPr id="22" name="十字星 22"/>
                <wp:cNvGraphicFramePr/>
                <a:graphic xmlns:a="http://schemas.openxmlformats.org/drawingml/2006/main">
                  <a:graphicData uri="http://schemas.microsoft.com/office/word/2010/wordprocessingShape">
                    <wps:wsp>
                      <wps:cNvSpPr/>
                      <wps:spPr>
                        <a:xfrm>
                          <a:off x="0" y="0"/>
                          <a:ext cx="238125" cy="209550"/>
                        </a:xfrm>
                        <a:prstGeom prst="star4">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7816D34A"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十字星 22" o:spid="_x0000_s1026" type="#_x0000_t187" style="position:absolute;left:0;text-align:left;margin-left:440.4pt;margin-top:376.65pt;width:18.75pt;height:16.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" fillcolor="#4f81bd [3204]" strokecolor="#243f60 [1604]" strokeweight="2pt"/>
            </w:pict>
          </mc:Fallback>
        </mc:AlternateContent>
      </w:r>
      <w:r>
        <w:rPr>
          <w:rFonts w:eastAsiaTheme="minorEastAsia"/>
          <w:noProof/>
        </w:rPr>
        <mc:AlternateContent>
          <mc:Choice Requires="wps">
            <w:drawing>
              <wp:anchor distT="0" distB="0" distL="114300" distR="114300" simplePos="0" relativeHeight="251658240" behindDoc="0" locked="0" layoutInCell="1" allowOverlap="1" wp14:anchorId="60AD6EE0" wp14:editId="78837345">
                <wp:simplePos x="0" y="0"/>
                <wp:positionH relativeFrom="column">
                  <wp:posOffset>2173605</wp:posOffset>
                </wp:positionH>
                <wp:positionV relativeFrom="paragraph">
                  <wp:posOffset>6126480</wp:posOffset>
                </wp:positionV>
                <wp:extent cx="238125" cy="209550"/>
                <wp:effectExtent l="38100" t="38100" r="0" b="57150"/>
                <wp:wrapNone/>
                <wp:docPr id="24" name="十字星 24"/>
                <wp:cNvGraphicFramePr/>
                <a:graphic xmlns:a="http://schemas.openxmlformats.org/drawingml/2006/main">
                  <a:graphicData uri="http://schemas.microsoft.com/office/word/2010/wordprocessingShape">
                    <wps:wsp>
                      <wps:cNvSpPr/>
                      <wps:spPr>
                        <a:xfrm>
                          <a:off x="0" y="0"/>
                          <a:ext cx="238125" cy="209550"/>
                        </a:xfrm>
                        <a:prstGeom prst="star4">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100100F" id="十字星 24" o:spid="_x0000_s1026" type="#_x0000_t187" style="position:absolute;left:0;text-align:left;margin-left:171.15pt;margin-top:482.4pt;width:18.75pt;height:16.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" fillcolor="#4f81bd [3204]" strokecolor="#243f60 [1604]" strokeweight="2pt"/>
            </w:pict>
          </mc:Fallback>
        </mc:AlternateContent>
      </w:r>
      <w:r>
        <w:rPr>
          <w:rFonts w:eastAsiaTheme="minorEastAsia"/>
          <w:noProof/>
        </w:rPr>
        <mc:AlternateContent>
          <mc:Choice Requires="wps">
            <w:drawing>
              <wp:anchor distT="0" distB="0" distL="114300" distR="114300" simplePos="0" relativeHeight="251656192" behindDoc="0" locked="0" layoutInCell="1" allowOverlap="1" wp14:anchorId="65EA0D7C" wp14:editId="5F142BC8">
                <wp:simplePos x="0" y="0"/>
                <wp:positionH relativeFrom="column">
                  <wp:posOffset>4831080</wp:posOffset>
                </wp:positionH>
                <wp:positionV relativeFrom="paragraph">
                  <wp:posOffset>6164580</wp:posOffset>
                </wp:positionV>
                <wp:extent cx="238125" cy="209550"/>
                <wp:effectExtent l="38100" t="38100" r="0" b="57150"/>
                <wp:wrapNone/>
                <wp:docPr id="23" name="十字星 23"/>
                <wp:cNvGraphicFramePr/>
                <a:graphic xmlns:a="http://schemas.openxmlformats.org/drawingml/2006/main">
                  <a:graphicData uri="http://schemas.microsoft.com/office/word/2010/wordprocessingShape">
                    <wps:wsp>
                      <wps:cNvSpPr/>
                      <wps:spPr>
                        <a:xfrm>
                          <a:off x="0" y="0"/>
                          <a:ext cx="238125" cy="209550"/>
                        </a:xfrm>
                        <a:prstGeom prst="star4">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1D2CD3C" id="十字星 23" o:spid="_x0000_s1026" type="#_x0000_t187" style="position:absolute;left:0;text-align:left;margin-left:380.4pt;margin-top:485.4pt;width:18.75pt;height:16.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" fillcolor="#4f81bd [3204]" strokecolor="#243f60 [1604]" strokeweight="2pt"/>
            </w:pict>
          </mc:Fallback>
        </mc:AlternateContent>
      </w:r>
      <w:r>
        <w:rPr>
          <w:rFonts w:eastAsiaTheme="minorEastAsia"/>
          <w:noProof/>
        </w:rPr>
        <mc:AlternateContent>
          <mc:Choice Requires="wps">
            <w:drawing>
              <wp:anchor distT="0" distB="0" distL="114300" distR="114300" simplePos="0" relativeHeight="251668480" behindDoc="0" locked="0" layoutInCell="1" allowOverlap="1" wp14:anchorId="23E07A6A" wp14:editId="75C4F76A">
                <wp:simplePos x="0" y="0"/>
                <wp:positionH relativeFrom="column">
                  <wp:posOffset>3478530</wp:posOffset>
                </wp:positionH>
                <wp:positionV relativeFrom="paragraph">
                  <wp:posOffset>6126480</wp:posOffset>
                </wp:positionV>
                <wp:extent cx="257175" cy="304800"/>
                <wp:effectExtent l="0" t="0" r="28575" b="19050"/>
                <wp:wrapNone/>
                <wp:docPr id="31" name="六角星 31"/>
                <wp:cNvGraphicFramePr/>
                <a:graphic xmlns:a="http://schemas.openxmlformats.org/drawingml/2006/main">
                  <a:graphicData uri="http://schemas.microsoft.com/office/word/2010/wordprocessingShape">
                    <wps:wsp>
                      <wps:cNvSpPr/>
                      <wps:spPr>
                        <a:xfrm>
                          <a:off x="0" y="0"/>
                          <a:ext cx="257175" cy="304800"/>
                        </a:xfrm>
                        <a:prstGeom prst="star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096ACE1" id="六角星 31" o:spid="_x0000_s1026" style="position:absolute;left:0;text-align:left;margin-left:273.9pt;margin-top:482.4pt;width:20.25pt;height:24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257175,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" path="m,76200r85724,-1l128588,r42863,76199l257175,76200r-42861,76200l257175,228600r-85724,1l128588,304800,85724,228601,,228600,42861,152400,,76200xe" fillcolor="#4f81bd [3204]" strokecolor="#243f60 [1604]" strokeweight="2pt">
                <v:path arrowok="t" o:connecttype="custom" o:connectlocs="0,76200;85724,76199;128588,0;171451,76199;257175,76200;214314,152400;257175,228600;171451,228601;128588,304800;85724,228601;0,228600;42861,152400;0,76200" o:connectangles="0,0,0,0,0,0,0,0,0,0,0,0,0"/>
              </v:shape>
            </w:pict>
          </mc:Fallback>
        </mc:AlternateContent>
      </w:r>
      <w:r>
        <w:rPr>
          <w:rFonts w:eastAsiaTheme="minorEastAsia"/>
          <w:noProof/>
        </w:rPr>
        <mc:AlternateContent>
          <mc:Choice Requires="wps">
            <w:drawing>
              <wp:anchor distT="0" distB="0" distL="114300" distR="114300" simplePos="0" relativeHeight="251652096" behindDoc="0" locked="0" layoutInCell="1" allowOverlap="1" wp14:anchorId="2054A594" wp14:editId="6A60F335">
                <wp:simplePos x="0" y="0"/>
                <wp:positionH relativeFrom="column">
                  <wp:posOffset>2306955</wp:posOffset>
                </wp:positionH>
                <wp:positionV relativeFrom="paragraph">
                  <wp:posOffset>173355</wp:posOffset>
                </wp:positionV>
                <wp:extent cx="238125" cy="209550"/>
                <wp:effectExtent l="38100" t="38100" r="0" b="57150"/>
                <wp:wrapNone/>
                <wp:docPr id="21" name="十字星 21"/>
                <wp:cNvGraphicFramePr/>
                <a:graphic xmlns:a="http://schemas.openxmlformats.org/drawingml/2006/main">
                  <a:graphicData uri="http://schemas.microsoft.com/office/word/2010/wordprocessingShape">
                    <wps:wsp>
                      <wps:cNvSpPr/>
                      <wps:spPr>
                        <a:xfrm>
                          <a:off x="0" y="0"/>
                          <a:ext cx="238125" cy="209550"/>
                        </a:xfrm>
                        <a:prstGeom prst="star4">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A26CAC4" id="十字星 21" o:spid="_x0000_s1026" type="#_x0000_t187" style="position:absolute;left:0;text-align:left;margin-left:181.65pt;margin-top:13.65pt;width:18.75pt;height:16.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" fillcolor="#4f81bd [3204]" strokecolor="#243f60 [1604]" strokeweight="2pt"/>
            </w:pict>
          </mc:Fallback>
        </mc:AlternateContent>
      </w:r>
      <w:r>
        <w:rPr>
          <w:rFonts w:eastAsiaTheme="minorEastAsia"/>
          <w:noProof/>
        </w:rPr>
        <mc:AlternateContent>
          <mc:Choice Requires="wps">
            <w:drawing>
              <wp:anchor distT="0" distB="0" distL="114300" distR="114300" simplePos="0" relativeHeight="251664384" behindDoc="0" locked="0" layoutInCell="1" allowOverlap="1" wp14:anchorId="245F2D4B" wp14:editId="72596571">
                <wp:simplePos x="0" y="0"/>
                <wp:positionH relativeFrom="column">
                  <wp:posOffset>3583305</wp:posOffset>
                </wp:positionH>
                <wp:positionV relativeFrom="paragraph">
                  <wp:posOffset>173355</wp:posOffset>
                </wp:positionV>
                <wp:extent cx="257175" cy="304800"/>
                <wp:effectExtent l="0" t="0" r="28575" b="19050"/>
                <wp:wrapNone/>
                <wp:docPr id="29" name="六角星 29"/>
                <wp:cNvGraphicFramePr/>
                <a:graphic xmlns:a="http://schemas.openxmlformats.org/drawingml/2006/main">
                  <a:graphicData uri="http://schemas.microsoft.com/office/word/2010/wordprocessingShape">
                    <wps:wsp>
                      <wps:cNvSpPr/>
                      <wps:spPr>
                        <a:xfrm>
                          <a:off x="0" y="0"/>
                          <a:ext cx="257175" cy="304800"/>
                        </a:xfrm>
                        <a:prstGeom prst="star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6BC780D" id="六角星 29" o:spid="_x0000_s1026" style="position:absolute;left:0;text-align:left;margin-left:282.15pt;margin-top:13.65pt;width:20.25pt;height:24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257175,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" path="m,76200r85724,-1l128588,r42863,76199l257175,76200r-42861,76200l257175,228600r-85724,1l128588,304800,85724,228601,,228600,42861,152400,,76200xe" fillcolor="#4f81bd [3204]" strokecolor="#243f60 [1604]" strokeweight="2pt">
                <v:path arrowok="t" o:connecttype="custom" o:connectlocs="0,76200;85724,76199;128588,0;171451,76199;257175,76200;214314,152400;257175,228600;171451,228601;128588,304800;85724,228601;0,228600;42861,152400;0,76200" o:connectangles="0,0,0,0,0,0,0,0,0,0,0,0,0"/>
              </v:shape>
            </w:pict>
          </mc:Fallback>
        </mc:AlternateContent>
      </w:r>
      <w:r>
        <w:rPr>
          <w:rFonts w:eastAsiaTheme="minorEastAsia"/>
          <w:noProof/>
        </w:rPr>
        <mc:AlternateContent>
          <mc:Choice Requires="wps">
            <w:drawing>
              <wp:anchor distT="0" distB="0" distL="114300" distR="114300" simplePos="0" relativeHeight="251662336" behindDoc="0" locked="0" layoutInCell="1" allowOverlap="1" wp14:anchorId="6A95A007" wp14:editId="09290FAD">
                <wp:simplePos x="0" y="0"/>
                <wp:positionH relativeFrom="column">
                  <wp:posOffset>1687830</wp:posOffset>
                </wp:positionH>
                <wp:positionV relativeFrom="paragraph">
                  <wp:posOffset>2659380</wp:posOffset>
                </wp:positionV>
                <wp:extent cx="257175" cy="304800"/>
                <wp:effectExtent l="0" t="0" r="28575" b="19050"/>
                <wp:wrapNone/>
                <wp:docPr id="28" name="六角星 28"/>
                <wp:cNvGraphicFramePr/>
                <a:graphic xmlns:a="http://schemas.openxmlformats.org/drawingml/2006/main">
                  <a:graphicData uri="http://schemas.microsoft.com/office/word/2010/wordprocessingShape">
                    <wps:wsp>
                      <wps:cNvSpPr/>
                      <wps:spPr>
                        <a:xfrm>
                          <a:off x="0" y="0"/>
                          <a:ext cx="257175" cy="304800"/>
                        </a:xfrm>
                        <a:prstGeom prst="star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4CCDCEB2" id="六角星 28" o:spid="_x0000_s1026" style="position:absolute;left:0;text-align:left;margin-left:132.9pt;margin-top:209.4pt;width:20.25pt;height:24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257175,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" path="m,76200r85724,-1l128588,r42863,76199l257175,76200r-42861,76200l257175,228600r-85724,1l128588,304800,85724,228601,,228600,42861,152400,,76200xe" fillcolor="#4f81bd [3204]" strokecolor="#243f60 [1604]" strokeweight="2pt">
                <v:path arrowok="t" o:connecttype="custom" o:connectlocs="0,76200;85724,76199;128588,0;171451,76199;257175,76200;214314,152400;257175,228600;171451,228601;128588,304800;85724,228601;0,228600;42861,152400;0,76200" o:connectangles="0,0,0,0,0,0,0,0,0,0,0,0,0"/>
              </v:shape>
            </w:pict>
          </mc:Fallback>
        </mc:AlternateContent>
      </w:r>
      <w:r>
        <w:rPr>
          <w:rFonts w:eastAsiaTheme="minorEastAsia"/>
          <w:noProof/>
        </w:rPr>
        <mc:AlternateContent>
          <mc:Choice Requires="wps">
            <w:drawing>
              <wp:anchor distT="0" distB="0" distL="114300" distR="114300" simplePos="0" relativeHeight="251666432" behindDoc="0" locked="0" layoutInCell="1" allowOverlap="1" wp14:anchorId="074B1F3E" wp14:editId="67FA3442">
                <wp:simplePos x="0" y="0"/>
                <wp:positionH relativeFrom="column">
                  <wp:posOffset>5640705</wp:posOffset>
                </wp:positionH>
                <wp:positionV relativeFrom="paragraph">
                  <wp:posOffset>2659380</wp:posOffset>
                </wp:positionV>
                <wp:extent cx="257175" cy="304800"/>
                <wp:effectExtent l="0" t="0" r="28575" b="19050"/>
                <wp:wrapNone/>
                <wp:docPr id="30" name="六角星 30"/>
                <wp:cNvGraphicFramePr/>
                <a:graphic xmlns:a="http://schemas.openxmlformats.org/drawingml/2006/main">
                  <a:graphicData uri="http://schemas.microsoft.com/office/word/2010/wordprocessingShape">
                    <wps:wsp>
                      <wps:cNvSpPr/>
                      <wps:spPr>
                        <a:xfrm>
                          <a:off x="0" y="0"/>
                          <a:ext cx="257175" cy="304800"/>
                        </a:xfrm>
                        <a:prstGeom prst="star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97B5D03" id="六角星 30" o:spid="_x0000_s1026" style="position:absolute;left:0;text-align:left;margin-left:444.15pt;margin-top:209.4pt;width:20.25pt;height:24pt;z-index:251666432;visibility:visible;mso-wrap-style:square;mso-wrap-distance-left:9pt;mso-wrap-distance-top:0;mso-wrap-distance-right:9pt;mso-wrap-distance-bottom:0;mso-position-horizontal:absolute;mso-position-horizontal-relative:text;mso-position-vertical:absolute;mso-position-vertical-relative:text;v-text-anchor:middle" coordsize="257175,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" path="m,76200r85724,-1l128588,r42863,76199l257175,76200r-42861,76200l257175,228600r-85724,1l128588,304800,85724,228601,,228600,42861,152400,,76200xe" fillcolor="#4f81bd [3204]" strokecolor="#243f60 [1604]" strokeweight="2pt">
                <v:path arrowok="t" o:connecttype="custom" o:connectlocs="0,76200;85724,76199;128588,0;171451,76199;257175,76200;214314,152400;257175,228600;171451,228601;128588,304800;85724,228601;0,228600;42861,152400;0,76200" o:connectangles="0,0,0,0,0,0,0,0,0,0,0,0,0"/>
              </v:shape>
            </w:pict>
          </mc:Fallback>
        </mc:AlternateContent>
      </w:r>
      <w:r>
        <w:rPr>
          <w:rFonts w:eastAsiaTheme="minorEastAsia"/>
          <w:noProof/>
        </w:rPr>
        <mc:AlternateContent>
          <mc:Choice Requires="wps">
            <w:drawing>
              <wp:anchor distT="0" distB="0" distL="114300" distR="114300" simplePos="0" relativeHeight="251660288" behindDoc="0" locked="0" layoutInCell="1" allowOverlap="1" wp14:anchorId="04B3C4A9" wp14:editId="7F8C4475">
                <wp:simplePos x="0" y="0"/>
                <wp:positionH relativeFrom="column">
                  <wp:posOffset>4707255</wp:posOffset>
                </wp:positionH>
                <wp:positionV relativeFrom="paragraph">
                  <wp:posOffset>3897630</wp:posOffset>
                </wp:positionV>
                <wp:extent cx="304800" cy="257175"/>
                <wp:effectExtent l="38100" t="38100" r="38100" b="47625"/>
                <wp:wrapNone/>
                <wp:docPr id="26" name="五角星 26"/>
                <wp:cNvGraphicFramePr/>
                <a:graphic xmlns:a="http://schemas.openxmlformats.org/drawingml/2006/main">
                  <a:graphicData uri="http://schemas.microsoft.com/office/word/2010/wordprocessingShape">
                    <wps:wsp>
                      <wps:cNvSpPr/>
                      <wps:spPr>
                        <a:xfrm>
                          <a:off x="0" y="0"/>
                          <a:ext cx="304800" cy="25717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59E15DD" id="五角星 26" o:spid="_x0000_s1026" style="position:absolute;left:0;text-align:left;margin-left:370.65pt;margin-top:306.9pt;width:24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304800,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" path="m,98232r116424,1l152400,r35976,98233l304800,98232r-94189,60710l246588,257174,152400,196463,58212,257174,94189,158942,,98232xe" fillcolor="#4f81bd [3204]" strokecolor="#243f60 [1604]" strokeweight="2pt">
                <v:path arrowok="t" o:connecttype="custom" o:connectlocs="0,98232;116424,98233;152400,0;188376,98233;304800,98232;210611,158942;246588,257174;152400,196463;58212,257174;94189,158942;0,98232" o:connectangles="0,0,0,0,0,0,0,0,0,0,0"/>
              </v:shape>
            </w:pict>
          </mc:Fallback>
        </mc:AlternateContent>
      </w:r>
      <w:r>
        <w:rPr>
          <w:rFonts w:eastAsiaTheme="minorEastAsia"/>
          <w:noProof/>
        </w:rPr>
        <mc:AlternateContent>
          <mc:Choice Requires="wps">
            <w:drawing>
              <wp:anchor distT="0" distB="0" distL="114300" distR="114300" simplePos="0" relativeHeight="251650048" behindDoc="0" locked="0" layoutInCell="1" allowOverlap="1" wp14:anchorId="432B3E21" wp14:editId="6CFB5B1E">
                <wp:simplePos x="0" y="0"/>
                <wp:positionH relativeFrom="column">
                  <wp:posOffset>382905</wp:posOffset>
                </wp:positionH>
                <wp:positionV relativeFrom="paragraph">
                  <wp:posOffset>382905</wp:posOffset>
                </wp:positionV>
                <wp:extent cx="333375" cy="323850"/>
                <wp:effectExtent l="0" t="0" r="9525" b="0"/>
                <wp:wrapNone/>
                <wp:docPr id="20" name="文本框 20"/>
                <wp:cNvGraphicFramePr/>
                <a:graphic xmlns:a="http://schemas.openxmlformats.org/drawingml/2006/main">
                  <a:graphicData uri="http://schemas.microsoft.com/office/word/2010/wordprocessingShape">
                    <wps:wsp>
                      <wps:cNvSpPr txBox="1"/>
                      <wps:spPr>
                        <a:xfrm>
                          <a:off x="0" y="0"/>
                          <a:ext cx="333375"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C87212" w14:textId="77777777" w:rsidR="004C5322" w:rsidRDefault="004C5322">
                            <w:pPr>
                              <w:rPr>
                                <w:b/>
                                <w:sz w:val="32"/>
                              </w:rPr>
                            </w:pPr>
                            <w:r>
                              <w:rPr>
                                <w:rFonts w:hint="eastAsia"/>
                                <w:b/>
                                <w:sz w:val="32"/>
                              </w:rPr>
                              <w:t>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32B3E21" id="_x0000_t202" coordsize="21600,21600" o:spt="202" path="m,l,21600r21600,l21600,xe">
                <v:stroke joinstyle="miter"/>
                <v:path gradientshapeok="t" o:connecttype="rect"/>
              </v:shapetype>
              <v:shape id="文本框 20" o:spid="_x0000_s1026" type="#_x0000_t202" style="position:absolute;left:0;text-align:left;margin-left:30.15pt;margin-top:30.15pt;width:26.25pt;height:25.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" fillcolor="white [3201]" stroked="f" strokeweight=".5pt">
                <v:textbox>
                  <w:txbxContent>
                    <w:p w14:paraId="7AC87212" w14:textId="77777777" w:rsidR="004C5322" w:rsidRDefault="004C5322">
                      <w:pPr>
                        <w:rPr>
                          <w:b/>
                          <w:sz w:val="32"/>
                        </w:rPr>
                      </w:pPr>
                      <w:r>
                        <w:rPr>
                          <w:rFonts w:hint="eastAsia"/>
                          <w:b/>
                          <w:sz w:val="32"/>
                        </w:rPr>
                        <w:t>N</w:t>
                      </w:r>
                    </w:p>
                  </w:txbxContent>
                </v:textbox>
              </v:shape>
            </w:pict>
          </mc:Fallback>
        </mc:AlternateContent>
      </w:r>
      <w:r>
        <w:rPr>
          <w:rFonts w:eastAsiaTheme="minorEastAsia"/>
          <w:noProof/>
        </w:rPr>
        <mc:AlternateContent>
          <mc:Choice Requires="wps">
            <w:drawing>
              <wp:anchor distT="0" distB="0" distL="114300" distR="114300" simplePos="0" relativeHeight="251648000" behindDoc="0" locked="0" layoutInCell="1" allowOverlap="1" wp14:anchorId="01E373A8" wp14:editId="0DD89AEC">
                <wp:simplePos x="0" y="0"/>
                <wp:positionH relativeFrom="column">
                  <wp:posOffset>735330</wp:posOffset>
                </wp:positionH>
                <wp:positionV relativeFrom="paragraph">
                  <wp:posOffset>173355</wp:posOffset>
                </wp:positionV>
                <wp:extent cx="104775" cy="590550"/>
                <wp:effectExtent l="95250" t="38100" r="47625" b="19050"/>
                <wp:wrapNone/>
                <wp:docPr id="12" name="直接箭头连接符 12"/>
                <wp:cNvGraphicFramePr/>
                <a:graphic xmlns:a="http://schemas.openxmlformats.org/drawingml/2006/main">
                  <a:graphicData uri="http://schemas.microsoft.com/office/word/2010/wordprocessingShape">
                    <wps:wsp>
                      <wps:cNvCnPr/>
                      <wps:spPr>
                        <a:xfrm flipH="1" flipV="1">
                          <a:off x="0" y="0"/>
                          <a:ext cx="104775" cy="59055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498A07D" id="_x0000_t32" coordsize="21600,21600" o:spt="32" o:oned="t" path="m,l21600,21600e" filled="f">
                <v:path arrowok="t" fillok="f" o:connecttype="none"/>
                <o:lock v:ext="edit" shapetype="t"/>
              </v:shapetype>
              <v:shape id="直接箭头连接符 12" o:spid="_x0000_s1026" type="#_x0000_t32" style="position:absolute;left:0;text-align:left;margin-left:57.9pt;margin-top:13.65pt;width:8.25pt;height:46.5pt;flip:x y;z-index:251648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" strokecolor="#4579b8 [3044]" strokeweight="2.25pt">
                <v:stroke endarrow="open"/>
              </v:shape>
            </w:pict>
          </mc:Fallback>
        </mc:AlternateContent>
      </w:r>
      <w:r>
        <w:rPr>
          <w:rFonts w:eastAsiaTheme="minorEastAsia"/>
          <w:noProof/>
        </w:rPr>
        <w:drawing>
          <wp:inline distT="0" distB="0" distL="0" distR="0" wp14:anchorId="49BC0DA1" wp14:editId="4E63A551">
            <wp:extent cx="6053455" cy="6673215"/>
            <wp:effectExtent l="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6054052" cy="6673759"/>
                    </a:xfrm>
                    <a:prstGeom prst="rect">
                      <a:avLst/>
                    </a:prstGeom>
                    <a:ln>
                      <a:noFill/>
                    </a:ln>
                  </pic:spPr>
                </pic:pic>
              </a:graphicData>
            </a:graphic>
          </wp:inline>
        </w:drawing>
      </w:r>
    </w:p>
    <w:p w14:paraId="28CC10D5" w14:textId="77777777" w:rsidR="008C7044" w:rsidRDefault="008C7044">
      <w:pPr>
        <w:jc w:val="center"/>
        <w:rPr>
          <w:rFonts w:eastAsiaTheme="minorEastAsia"/>
          <w:sz w:val="32"/>
          <w:szCs w:val="32"/>
        </w:rPr>
      </w:pPr>
    </w:p>
    <w:p w14:paraId="37AE948B" w14:textId="77777777" w:rsidR="008C7044" w:rsidRDefault="006B4AD9">
      <w:pPr>
        <w:ind w:firstLineChars="200" w:firstLine="640"/>
        <w:rPr>
          <w:rFonts w:eastAsiaTheme="minorEastAsia"/>
          <w:sz w:val="32"/>
          <w:szCs w:val="32"/>
        </w:rPr>
        <w:sectPr w:rsidR="008C7044">
          <w:pgSz w:w="11906" w:h="16838"/>
          <w:pgMar w:top="567" w:right="567" w:bottom="567" w:left="567" w:header="851" w:footer="1588" w:gutter="0"/>
          <w:cols w:space="720"/>
          <w:titlePg/>
          <w:docGrid w:linePitch="579" w:charSpace="-849"/>
        </w:sectPr>
      </w:pPr>
      <w:r>
        <w:rPr>
          <w:rFonts w:eastAsiaTheme="minorEastAsia"/>
          <w:noProof/>
          <w:sz w:val="32"/>
          <w:szCs w:val="32"/>
        </w:rPr>
        <mc:AlternateContent>
          <mc:Choice Requires="wps">
            <w:drawing>
              <wp:anchor distT="0" distB="0" distL="114300" distR="114300" simplePos="0" relativeHeight="251645952" behindDoc="0" locked="0" layoutInCell="1" allowOverlap="1" wp14:anchorId="5FC9E75F" wp14:editId="5FBE0445">
                <wp:simplePos x="0" y="0"/>
                <wp:positionH relativeFrom="column">
                  <wp:posOffset>859155</wp:posOffset>
                </wp:positionH>
                <wp:positionV relativeFrom="paragraph">
                  <wp:posOffset>52705</wp:posOffset>
                </wp:positionV>
                <wp:extent cx="2876550" cy="1952625"/>
                <wp:effectExtent l="0" t="0" r="19050" b="28575"/>
                <wp:wrapNone/>
                <wp:docPr id="10" name="文本框 10"/>
                <wp:cNvGraphicFramePr/>
                <a:graphic xmlns:a="http://schemas.openxmlformats.org/drawingml/2006/main">
                  <a:graphicData uri="http://schemas.microsoft.com/office/word/2010/wordprocessingShape">
                    <wps:wsp>
                      <wps:cNvSpPr txBox="1"/>
                      <wps:spPr>
                        <a:xfrm>
                          <a:off x="0" y="0"/>
                          <a:ext cx="2876550" cy="1952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A901C4" w14:textId="77777777" w:rsidR="004C5322" w:rsidRDefault="004C5322">
                            <w:r>
                              <w:rPr>
                                <w:rFonts w:hint="eastAsia"/>
                              </w:rPr>
                              <w:t>FQ-1</w:t>
                            </w:r>
                            <w:r>
                              <w:rPr>
                                <w:rFonts w:hint="eastAsia"/>
                              </w:rPr>
                              <w:t>：有组织酸雾废气监测点位</w:t>
                            </w:r>
                          </w:p>
                          <w:p w14:paraId="69B5900C" w14:textId="77777777" w:rsidR="004C5322" w:rsidRDefault="004C5322">
                            <w:r>
                              <w:rPr>
                                <w:rFonts w:hint="eastAsia"/>
                              </w:rPr>
                              <w:t>FQ-2</w:t>
                            </w:r>
                            <w:r>
                              <w:rPr>
                                <w:rFonts w:hint="eastAsia"/>
                              </w:rPr>
                              <w:t>：有组织</w:t>
                            </w:r>
                            <w:proofErr w:type="gramStart"/>
                            <w:r>
                              <w:rPr>
                                <w:rFonts w:hint="eastAsia"/>
                              </w:rPr>
                              <w:t>铬</w:t>
                            </w:r>
                            <w:proofErr w:type="gramEnd"/>
                            <w:r>
                              <w:rPr>
                                <w:rFonts w:hint="eastAsia"/>
                              </w:rPr>
                              <w:t>酸雾废气监测点位</w:t>
                            </w:r>
                          </w:p>
                          <w:p w14:paraId="75640003" w14:textId="77777777" w:rsidR="004C5322" w:rsidRDefault="004C5322">
                            <w:r>
                              <w:rPr>
                                <w:rFonts w:hint="eastAsia"/>
                              </w:rPr>
                              <w:t>FQ-3</w:t>
                            </w:r>
                            <w:r>
                              <w:rPr>
                                <w:rFonts w:hint="eastAsia"/>
                              </w:rPr>
                              <w:t>：有组织氰化氢废气监测点位</w:t>
                            </w:r>
                          </w:p>
                          <w:p w14:paraId="18616343" w14:textId="77777777" w:rsidR="004C5322" w:rsidRDefault="004C5322">
                            <w:r>
                              <w:rPr>
                                <w:rFonts w:hint="eastAsia"/>
                              </w:rPr>
                              <w:t>FQ-4</w:t>
                            </w:r>
                            <w:r>
                              <w:rPr>
                                <w:rFonts w:hint="eastAsia"/>
                              </w:rPr>
                              <w:t>：有组织有机废气监测点位</w:t>
                            </w:r>
                          </w:p>
                          <w:p w14:paraId="6B29B1AB" w14:textId="77777777" w:rsidR="004C5322" w:rsidRDefault="004C5322">
                            <w:r>
                              <w:rPr>
                                <w:rFonts w:hint="eastAsia"/>
                              </w:rPr>
                              <w:t>FQ-6</w:t>
                            </w:r>
                            <w:r>
                              <w:rPr>
                                <w:rFonts w:hint="eastAsia"/>
                              </w:rPr>
                              <w:t>：有组织天然气燃烧废气监测点位</w:t>
                            </w:r>
                          </w:p>
                          <w:p w14:paraId="3991CD08" w14:textId="77777777" w:rsidR="004C5322" w:rsidRDefault="004C5322">
                            <w:r>
                              <w:rPr>
                                <w:rFonts w:hint="eastAsia"/>
                              </w:rPr>
                              <w:t>FQ-7</w:t>
                            </w:r>
                            <w:r>
                              <w:rPr>
                                <w:rFonts w:hint="eastAsia"/>
                              </w:rPr>
                              <w:t>：有组织氮氧化物废气监测点位</w:t>
                            </w:r>
                          </w:p>
                          <w:p w14:paraId="29737291" w14:textId="4865F59A" w:rsidR="004C5322" w:rsidRDefault="004C5322">
                            <w:r>
                              <w:rPr>
                                <w:noProof/>
                              </w:rPr>
                              <w:drawing>
                                <wp:inline distT="0" distB="0" distL="0" distR="0" wp14:anchorId="141622C8" wp14:editId="2DC0616A">
                                  <wp:extent cx="219075" cy="1905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flipV="1">
                                            <a:off x="0" y="0"/>
                                            <a:ext cx="219075" cy="190500"/>
                                          </a:xfrm>
                                          <a:prstGeom prst="rect">
                                            <a:avLst/>
                                          </a:prstGeom>
                                          <a:noFill/>
                                          <a:ln>
                                            <a:noFill/>
                                          </a:ln>
                                        </pic:spPr>
                                      </pic:pic>
                                    </a:graphicData>
                                  </a:graphic>
                                </wp:inline>
                              </w:drawing>
                            </w:r>
                            <w:r>
                              <w:rPr>
                                <w:rFonts w:hint="eastAsia"/>
                              </w:rPr>
                              <w:t>：无组织废气监测点位</w:t>
                            </w:r>
                          </w:p>
                          <w:p w14:paraId="4CFEE32A" w14:textId="77777777" w:rsidR="004C5322" w:rsidRDefault="004C5322">
                            <w:r>
                              <w:rPr>
                                <w:noProof/>
                              </w:rPr>
                              <w:drawing>
                                <wp:inline distT="0" distB="0" distL="0" distR="0" wp14:anchorId="3041205C" wp14:editId="4D832AC2">
                                  <wp:extent cx="262890" cy="219075"/>
                                  <wp:effectExtent l="0" t="0" r="381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71639" cy="226366"/>
                                          </a:xfrm>
                                          <a:prstGeom prst="rect">
                                            <a:avLst/>
                                          </a:prstGeom>
                                          <a:noFill/>
                                          <a:ln>
                                            <a:noFill/>
                                          </a:ln>
                                        </pic:spPr>
                                      </pic:pic>
                                    </a:graphicData>
                                  </a:graphic>
                                </wp:inline>
                              </w:drawing>
                            </w:r>
                            <w:r>
                              <w:rPr>
                                <w:rFonts w:hint="eastAsia"/>
                              </w:rPr>
                              <w:t>：雨水监测点位</w:t>
                            </w:r>
                          </w:p>
                          <w:p w14:paraId="695DAED4" w14:textId="77777777" w:rsidR="004C5322" w:rsidRDefault="004C5322">
                            <w:r>
                              <w:rPr>
                                <w:noProof/>
                              </w:rPr>
                              <w:drawing>
                                <wp:inline distT="0" distB="0" distL="0" distR="0" wp14:anchorId="3C0C3D4D" wp14:editId="3C98913C">
                                  <wp:extent cx="200025" cy="23431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00025" cy="234512"/>
                                          </a:xfrm>
                                          <a:prstGeom prst="rect">
                                            <a:avLst/>
                                          </a:prstGeom>
                                          <a:noFill/>
                                          <a:ln>
                                            <a:noFill/>
                                          </a:ln>
                                        </pic:spPr>
                                      </pic:pic>
                                    </a:graphicData>
                                  </a:graphic>
                                </wp:inline>
                              </w:drawing>
                            </w:r>
                            <w:r>
                              <w:rPr>
                                <w:rFonts w:hint="eastAsia"/>
                              </w:rPr>
                              <w:t>：噪声监测点位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FC9E75F" id="文本框 10" o:spid="_x0000_s1027" type="#_x0000_t202" style="position:absolute;left:0;text-align:left;margin-left:67.65pt;margin-top:4.15pt;width:226.5pt;height:153.7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" fillcolor="white [3201]" strokeweight=".5pt">
                <v:textbox>
                  <w:txbxContent>
                    <w:p w14:paraId="37A901C4" w14:textId="77777777" w:rsidR="004C5322" w:rsidRDefault="004C5322">
                      <w:r>
                        <w:rPr>
                          <w:rFonts w:hint="eastAsia"/>
                        </w:rPr>
                        <w:t>FQ-1</w:t>
                      </w:r>
                      <w:r>
                        <w:rPr>
                          <w:rFonts w:hint="eastAsia"/>
                        </w:rPr>
                        <w:t>：有组织酸雾废气监测点位</w:t>
                      </w:r>
                    </w:p>
                    <w:p w14:paraId="69B5900C" w14:textId="77777777" w:rsidR="004C5322" w:rsidRDefault="004C5322">
                      <w:r>
                        <w:rPr>
                          <w:rFonts w:hint="eastAsia"/>
                        </w:rPr>
                        <w:t>FQ-2</w:t>
                      </w:r>
                      <w:r>
                        <w:rPr>
                          <w:rFonts w:hint="eastAsia"/>
                        </w:rPr>
                        <w:t>：有组织</w:t>
                      </w:r>
                      <w:proofErr w:type="gramStart"/>
                      <w:r>
                        <w:rPr>
                          <w:rFonts w:hint="eastAsia"/>
                        </w:rPr>
                        <w:t>铬</w:t>
                      </w:r>
                      <w:proofErr w:type="gramEnd"/>
                      <w:r>
                        <w:rPr>
                          <w:rFonts w:hint="eastAsia"/>
                        </w:rPr>
                        <w:t>酸雾废气监测点位</w:t>
                      </w:r>
                    </w:p>
                    <w:p w14:paraId="75640003" w14:textId="77777777" w:rsidR="004C5322" w:rsidRDefault="004C5322">
                      <w:r>
                        <w:rPr>
                          <w:rFonts w:hint="eastAsia"/>
                        </w:rPr>
                        <w:t>FQ-3</w:t>
                      </w:r>
                      <w:r>
                        <w:rPr>
                          <w:rFonts w:hint="eastAsia"/>
                        </w:rPr>
                        <w:t>：有组织氰化氢废气监测点位</w:t>
                      </w:r>
                    </w:p>
                    <w:p w14:paraId="18616343" w14:textId="77777777" w:rsidR="004C5322" w:rsidRDefault="004C5322">
                      <w:r>
                        <w:rPr>
                          <w:rFonts w:hint="eastAsia"/>
                        </w:rPr>
                        <w:t>FQ-4</w:t>
                      </w:r>
                      <w:r>
                        <w:rPr>
                          <w:rFonts w:hint="eastAsia"/>
                        </w:rPr>
                        <w:t>：有组织有机废气监测点位</w:t>
                      </w:r>
                    </w:p>
                    <w:p w14:paraId="6B29B1AB" w14:textId="77777777" w:rsidR="004C5322" w:rsidRDefault="004C5322">
                      <w:r>
                        <w:rPr>
                          <w:rFonts w:hint="eastAsia"/>
                        </w:rPr>
                        <w:t>FQ-6</w:t>
                      </w:r>
                      <w:r>
                        <w:rPr>
                          <w:rFonts w:hint="eastAsia"/>
                        </w:rPr>
                        <w:t>：有组织天然气燃烧废气监测点位</w:t>
                      </w:r>
                    </w:p>
                    <w:p w14:paraId="3991CD08" w14:textId="77777777" w:rsidR="004C5322" w:rsidRDefault="004C5322">
                      <w:r>
                        <w:rPr>
                          <w:rFonts w:hint="eastAsia"/>
                        </w:rPr>
                        <w:t>FQ-7</w:t>
                      </w:r>
                      <w:r>
                        <w:rPr>
                          <w:rFonts w:hint="eastAsia"/>
                        </w:rPr>
                        <w:t>：有组织氮氧化物废气监测点位</w:t>
                      </w:r>
                    </w:p>
                    <w:p w14:paraId="29737291" w14:textId="4865F59A" w:rsidR="004C5322" w:rsidRDefault="004C5322">
                      <w:r>
                        <w:rPr>
                          <w:noProof/>
                        </w:rPr>
                        <w:drawing>
                          <wp:inline distT="0" distB="0" distL="0" distR="0" wp14:anchorId="141622C8" wp14:editId="2DC0616A">
                            <wp:extent cx="219075" cy="1905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flipV="1">
                                      <a:off x="0" y="0"/>
                                      <a:ext cx="219075" cy="190500"/>
                                    </a:xfrm>
                                    <a:prstGeom prst="rect">
                                      <a:avLst/>
                                    </a:prstGeom>
                                    <a:noFill/>
                                    <a:ln>
                                      <a:noFill/>
                                    </a:ln>
                                  </pic:spPr>
                                </pic:pic>
                              </a:graphicData>
                            </a:graphic>
                          </wp:inline>
                        </w:drawing>
                      </w:r>
                      <w:r>
                        <w:rPr>
                          <w:rFonts w:hint="eastAsia"/>
                        </w:rPr>
                        <w:t>：无组织废气监测点位</w:t>
                      </w:r>
                    </w:p>
                    <w:p w14:paraId="4CFEE32A" w14:textId="77777777" w:rsidR="004C5322" w:rsidRDefault="004C5322">
                      <w:r>
                        <w:rPr>
                          <w:noProof/>
                        </w:rPr>
                        <w:drawing>
                          <wp:inline distT="0" distB="0" distL="0" distR="0" wp14:anchorId="3041205C" wp14:editId="4D832AC2">
                            <wp:extent cx="262890" cy="219075"/>
                            <wp:effectExtent l="0" t="0" r="381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71639" cy="226366"/>
                                    </a:xfrm>
                                    <a:prstGeom prst="rect">
                                      <a:avLst/>
                                    </a:prstGeom>
                                    <a:noFill/>
                                    <a:ln>
                                      <a:noFill/>
                                    </a:ln>
                                  </pic:spPr>
                                </pic:pic>
                              </a:graphicData>
                            </a:graphic>
                          </wp:inline>
                        </w:drawing>
                      </w:r>
                      <w:r>
                        <w:rPr>
                          <w:rFonts w:hint="eastAsia"/>
                        </w:rPr>
                        <w:t>：雨水监测点位</w:t>
                      </w:r>
                    </w:p>
                    <w:p w14:paraId="695DAED4" w14:textId="77777777" w:rsidR="004C5322" w:rsidRDefault="004C5322">
                      <w:r>
                        <w:rPr>
                          <w:noProof/>
                        </w:rPr>
                        <w:drawing>
                          <wp:inline distT="0" distB="0" distL="0" distR="0" wp14:anchorId="3C0C3D4D" wp14:editId="3C98913C">
                            <wp:extent cx="200025" cy="23431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00025" cy="234512"/>
                                    </a:xfrm>
                                    <a:prstGeom prst="rect">
                                      <a:avLst/>
                                    </a:prstGeom>
                                    <a:noFill/>
                                    <a:ln>
                                      <a:noFill/>
                                    </a:ln>
                                  </pic:spPr>
                                </pic:pic>
                              </a:graphicData>
                            </a:graphic>
                          </wp:inline>
                        </w:drawing>
                      </w:r>
                      <w:r>
                        <w:rPr>
                          <w:rFonts w:hint="eastAsia"/>
                        </w:rPr>
                        <w:t>：噪声监测点位</w:t>
                      </w:r>
                    </w:p>
                  </w:txbxContent>
                </v:textbox>
              </v:shape>
            </w:pict>
          </mc:Fallback>
        </mc:AlternateContent>
      </w:r>
      <w:r>
        <w:rPr>
          <w:rFonts w:eastAsiaTheme="minorEastAsia"/>
          <w:sz w:val="32"/>
          <w:szCs w:val="32"/>
        </w:rPr>
        <w:t xml:space="preserve"> </w:t>
      </w:r>
    </w:p>
    <w:p w14:paraId="3F85782E" w14:textId="77777777" w:rsidR="008C7044" w:rsidRDefault="008C7044">
      <w:pPr>
        <w:ind w:firstLineChars="200" w:firstLine="640"/>
        <w:rPr>
          <w:rFonts w:eastAsiaTheme="minorEastAsia"/>
          <w:sz w:val="32"/>
          <w:szCs w:val="32"/>
        </w:rPr>
      </w:pPr>
    </w:p>
    <w:p w14:paraId="7E6054D3" w14:textId="77777777" w:rsidR="008C7044" w:rsidRDefault="006B4AD9">
      <w:pPr>
        <w:jc w:val="center"/>
        <w:rPr>
          <w:rFonts w:eastAsiaTheme="minorEastAsia"/>
          <w:b/>
          <w:color w:val="000000"/>
          <w:szCs w:val="21"/>
        </w:rPr>
      </w:pPr>
      <w:r>
        <w:rPr>
          <w:rFonts w:eastAsiaTheme="minorEastAsia"/>
          <w:b/>
          <w:color w:val="000000"/>
          <w:szCs w:val="21"/>
        </w:rPr>
        <w:t>表</w:t>
      </w:r>
      <w:r>
        <w:rPr>
          <w:rFonts w:eastAsiaTheme="minorEastAsia"/>
          <w:b/>
          <w:color w:val="000000"/>
          <w:szCs w:val="21"/>
        </w:rPr>
        <w:t xml:space="preserve">1 </w:t>
      </w:r>
      <w:r>
        <w:rPr>
          <w:rFonts w:eastAsiaTheme="minorEastAsia"/>
          <w:b/>
          <w:color w:val="000000"/>
          <w:szCs w:val="21"/>
        </w:rPr>
        <w:t>全厂污染源点位布设</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1295"/>
        <w:gridCol w:w="2448"/>
        <w:gridCol w:w="1559"/>
        <w:gridCol w:w="1134"/>
        <w:gridCol w:w="709"/>
        <w:gridCol w:w="850"/>
        <w:gridCol w:w="1761"/>
      </w:tblGrid>
      <w:tr w:rsidR="008C7044" w14:paraId="2FAB9D83" w14:textId="77777777">
        <w:trPr>
          <w:trHeight w:val="577"/>
          <w:jc w:val="center"/>
        </w:trPr>
        <w:tc>
          <w:tcPr>
            <w:tcW w:w="1072" w:type="dxa"/>
            <w:vAlign w:val="center"/>
          </w:tcPr>
          <w:p w14:paraId="50A313DE" w14:textId="77777777" w:rsidR="008C7044" w:rsidRDefault="006B4AD9">
            <w:pPr>
              <w:jc w:val="center"/>
              <w:rPr>
                <w:rFonts w:eastAsiaTheme="minorEastAsia"/>
                <w:b/>
                <w:bCs/>
                <w:color w:val="000000"/>
                <w:szCs w:val="21"/>
              </w:rPr>
            </w:pPr>
            <w:r>
              <w:rPr>
                <w:rFonts w:eastAsiaTheme="minorEastAsia"/>
                <w:b/>
                <w:bCs/>
                <w:color w:val="000000"/>
                <w:szCs w:val="21"/>
              </w:rPr>
              <w:t>污染物类型</w:t>
            </w:r>
          </w:p>
        </w:tc>
        <w:tc>
          <w:tcPr>
            <w:tcW w:w="1295" w:type="dxa"/>
            <w:vAlign w:val="center"/>
          </w:tcPr>
          <w:p w14:paraId="1B3E172C" w14:textId="77777777" w:rsidR="008C7044" w:rsidRDefault="006B4AD9">
            <w:pPr>
              <w:jc w:val="center"/>
              <w:rPr>
                <w:rFonts w:eastAsiaTheme="minorEastAsia"/>
                <w:b/>
                <w:bCs/>
                <w:color w:val="000000"/>
                <w:szCs w:val="21"/>
              </w:rPr>
            </w:pPr>
            <w:r>
              <w:rPr>
                <w:rFonts w:eastAsiaTheme="minorEastAsia"/>
                <w:b/>
                <w:bCs/>
                <w:color w:val="000000"/>
                <w:szCs w:val="21"/>
              </w:rPr>
              <w:t>排污口编号</w:t>
            </w:r>
          </w:p>
        </w:tc>
        <w:tc>
          <w:tcPr>
            <w:tcW w:w="2448" w:type="dxa"/>
            <w:vAlign w:val="center"/>
          </w:tcPr>
          <w:p w14:paraId="380BBF90" w14:textId="77777777" w:rsidR="008C7044" w:rsidRDefault="006B4AD9">
            <w:pPr>
              <w:jc w:val="center"/>
              <w:rPr>
                <w:rFonts w:eastAsiaTheme="minorEastAsia"/>
                <w:b/>
                <w:bCs/>
                <w:color w:val="000000"/>
                <w:szCs w:val="21"/>
              </w:rPr>
            </w:pPr>
            <w:r>
              <w:rPr>
                <w:rFonts w:eastAsiaTheme="minorEastAsia"/>
                <w:b/>
                <w:bCs/>
                <w:color w:val="000000"/>
                <w:szCs w:val="21"/>
              </w:rPr>
              <w:t>排污口位置</w:t>
            </w:r>
          </w:p>
        </w:tc>
        <w:tc>
          <w:tcPr>
            <w:tcW w:w="1559" w:type="dxa"/>
            <w:vAlign w:val="center"/>
          </w:tcPr>
          <w:p w14:paraId="35C0C337" w14:textId="77777777" w:rsidR="008C7044" w:rsidRDefault="006B4AD9">
            <w:pPr>
              <w:jc w:val="center"/>
              <w:rPr>
                <w:rFonts w:eastAsiaTheme="minorEastAsia"/>
                <w:b/>
                <w:bCs/>
                <w:color w:val="000000"/>
                <w:szCs w:val="21"/>
              </w:rPr>
            </w:pPr>
            <w:r>
              <w:rPr>
                <w:rFonts w:eastAsiaTheme="minorEastAsia"/>
                <w:b/>
                <w:bCs/>
                <w:color w:val="000000"/>
                <w:szCs w:val="21"/>
              </w:rPr>
              <w:t>监测因子</w:t>
            </w:r>
          </w:p>
        </w:tc>
        <w:tc>
          <w:tcPr>
            <w:tcW w:w="1134" w:type="dxa"/>
            <w:vAlign w:val="center"/>
          </w:tcPr>
          <w:p w14:paraId="3F0DEEE5" w14:textId="77777777" w:rsidR="008C7044" w:rsidRDefault="006B4AD9">
            <w:pPr>
              <w:jc w:val="center"/>
              <w:rPr>
                <w:rFonts w:eastAsiaTheme="minorEastAsia"/>
                <w:b/>
                <w:bCs/>
                <w:color w:val="000000"/>
                <w:szCs w:val="21"/>
              </w:rPr>
            </w:pPr>
            <w:r>
              <w:rPr>
                <w:rFonts w:eastAsiaTheme="minorEastAsia"/>
                <w:b/>
                <w:bCs/>
                <w:color w:val="000000"/>
                <w:szCs w:val="21"/>
              </w:rPr>
              <w:t>采样方法</w:t>
            </w:r>
          </w:p>
        </w:tc>
        <w:tc>
          <w:tcPr>
            <w:tcW w:w="709" w:type="dxa"/>
            <w:vAlign w:val="center"/>
          </w:tcPr>
          <w:p w14:paraId="14929FD6" w14:textId="77777777" w:rsidR="008C7044" w:rsidRDefault="006B4AD9">
            <w:pPr>
              <w:jc w:val="center"/>
              <w:rPr>
                <w:rFonts w:eastAsiaTheme="minorEastAsia"/>
                <w:b/>
                <w:bCs/>
                <w:color w:val="000000"/>
                <w:szCs w:val="21"/>
              </w:rPr>
            </w:pPr>
            <w:r>
              <w:rPr>
                <w:rFonts w:eastAsiaTheme="minorEastAsia"/>
                <w:b/>
                <w:bCs/>
                <w:color w:val="000000"/>
                <w:szCs w:val="21"/>
              </w:rPr>
              <w:t>监测方式</w:t>
            </w:r>
          </w:p>
        </w:tc>
        <w:tc>
          <w:tcPr>
            <w:tcW w:w="850" w:type="dxa"/>
            <w:vAlign w:val="center"/>
          </w:tcPr>
          <w:p w14:paraId="580A83A5" w14:textId="77777777" w:rsidR="008C7044" w:rsidRDefault="006B4AD9">
            <w:pPr>
              <w:jc w:val="center"/>
              <w:rPr>
                <w:rFonts w:eastAsiaTheme="minorEastAsia"/>
                <w:b/>
                <w:bCs/>
                <w:color w:val="000000"/>
                <w:szCs w:val="21"/>
              </w:rPr>
            </w:pPr>
            <w:r>
              <w:rPr>
                <w:rFonts w:eastAsiaTheme="minorEastAsia"/>
                <w:b/>
                <w:bCs/>
                <w:color w:val="000000"/>
                <w:szCs w:val="21"/>
              </w:rPr>
              <w:t>监测频次</w:t>
            </w:r>
          </w:p>
        </w:tc>
        <w:tc>
          <w:tcPr>
            <w:tcW w:w="1761" w:type="dxa"/>
            <w:vAlign w:val="center"/>
          </w:tcPr>
          <w:p w14:paraId="266945E8" w14:textId="77777777" w:rsidR="008C7044" w:rsidRDefault="006B4AD9">
            <w:pPr>
              <w:jc w:val="center"/>
              <w:rPr>
                <w:rFonts w:eastAsiaTheme="minorEastAsia"/>
                <w:b/>
                <w:bCs/>
                <w:color w:val="000000"/>
                <w:szCs w:val="21"/>
              </w:rPr>
            </w:pPr>
            <w:r>
              <w:rPr>
                <w:rFonts w:eastAsiaTheme="minorEastAsia"/>
                <w:b/>
                <w:bCs/>
                <w:color w:val="000000"/>
                <w:szCs w:val="21"/>
              </w:rPr>
              <w:t>备注</w:t>
            </w:r>
          </w:p>
        </w:tc>
      </w:tr>
      <w:tr w:rsidR="00211CD2" w14:paraId="088DD71D" w14:textId="77777777">
        <w:trPr>
          <w:trHeight w:val="858"/>
          <w:jc w:val="center"/>
        </w:trPr>
        <w:tc>
          <w:tcPr>
            <w:tcW w:w="1072" w:type="dxa"/>
            <w:vMerge w:val="restart"/>
            <w:vAlign w:val="center"/>
          </w:tcPr>
          <w:p w14:paraId="65C68853" w14:textId="77777777" w:rsidR="00211CD2" w:rsidRDefault="00211CD2">
            <w:pPr>
              <w:jc w:val="center"/>
              <w:rPr>
                <w:rFonts w:eastAsiaTheme="minorEastAsia"/>
                <w:color w:val="000000"/>
                <w:szCs w:val="21"/>
              </w:rPr>
            </w:pPr>
            <w:r>
              <w:rPr>
                <w:rFonts w:eastAsiaTheme="minorEastAsia"/>
                <w:color w:val="000000"/>
                <w:szCs w:val="21"/>
              </w:rPr>
              <w:t>雨水</w:t>
            </w:r>
          </w:p>
        </w:tc>
        <w:tc>
          <w:tcPr>
            <w:tcW w:w="1295" w:type="dxa"/>
            <w:vMerge w:val="restart"/>
            <w:vAlign w:val="center"/>
          </w:tcPr>
          <w:p w14:paraId="0C68BAE9" w14:textId="60904E60" w:rsidR="00211CD2" w:rsidRDefault="00211CD2">
            <w:pPr>
              <w:jc w:val="center"/>
              <w:rPr>
                <w:rFonts w:eastAsiaTheme="minorEastAsia"/>
                <w:color w:val="000000"/>
                <w:szCs w:val="21"/>
              </w:rPr>
            </w:pPr>
            <w:r>
              <w:rPr>
                <w:rFonts w:eastAsiaTheme="minorEastAsia"/>
                <w:color w:val="000000"/>
                <w:szCs w:val="21"/>
              </w:rPr>
              <w:t>DW009</w:t>
            </w:r>
          </w:p>
        </w:tc>
        <w:tc>
          <w:tcPr>
            <w:tcW w:w="2448" w:type="dxa"/>
            <w:vMerge w:val="restart"/>
            <w:vAlign w:val="center"/>
          </w:tcPr>
          <w:p w14:paraId="28D73F8F" w14:textId="77777777" w:rsidR="00211CD2" w:rsidRDefault="00211CD2">
            <w:pPr>
              <w:jc w:val="center"/>
              <w:rPr>
                <w:rFonts w:eastAsiaTheme="minorEastAsia"/>
                <w:color w:val="000000"/>
                <w:szCs w:val="21"/>
              </w:rPr>
            </w:pPr>
            <w:r>
              <w:rPr>
                <w:rFonts w:eastAsiaTheme="minorEastAsia"/>
                <w:color w:val="000000"/>
                <w:szCs w:val="21"/>
              </w:rPr>
              <w:t>雨水排放口</w:t>
            </w:r>
          </w:p>
          <w:p w14:paraId="64AE0C4A" w14:textId="77777777" w:rsidR="00211CD2" w:rsidRDefault="00211CD2">
            <w:pPr>
              <w:jc w:val="center"/>
              <w:rPr>
                <w:rFonts w:eastAsiaTheme="minorEastAsia"/>
                <w:color w:val="000000"/>
                <w:szCs w:val="21"/>
              </w:rPr>
            </w:pPr>
            <w:r>
              <w:rPr>
                <w:rFonts w:eastAsiaTheme="minorEastAsia"/>
                <w:color w:val="000000"/>
                <w:szCs w:val="21"/>
              </w:rPr>
              <w:t>(113</w:t>
            </w:r>
            <w:r>
              <w:rPr>
                <w:rFonts w:eastAsiaTheme="minorEastAsia"/>
                <w:color w:val="000000"/>
                <w:szCs w:val="21"/>
              </w:rPr>
              <w:t>度</w:t>
            </w:r>
            <w:r>
              <w:rPr>
                <w:rFonts w:eastAsiaTheme="minorEastAsia"/>
                <w:color w:val="000000"/>
                <w:szCs w:val="21"/>
              </w:rPr>
              <w:t xml:space="preserve"> 28</w:t>
            </w:r>
            <w:r>
              <w:rPr>
                <w:rFonts w:eastAsiaTheme="minorEastAsia"/>
                <w:color w:val="000000"/>
                <w:szCs w:val="21"/>
              </w:rPr>
              <w:t>分</w:t>
            </w:r>
            <w:r>
              <w:rPr>
                <w:rFonts w:eastAsiaTheme="minorEastAsia"/>
                <w:color w:val="000000"/>
                <w:szCs w:val="21"/>
              </w:rPr>
              <w:t xml:space="preserve"> 6.17</w:t>
            </w:r>
            <w:r>
              <w:rPr>
                <w:rFonts w:eastAsiaTheme="minorEastAsia"/>
                <w:color w:val="000000"/>
                <w:szCs w:val="21"/>
              </w:rPr>
              <w:t>秒</w:t>
            </w:r>
            <w:r>
              <w:rPr>
                <w:rFonts w:eastAsiaTheme="minorEastAsia"/>
                <w:szCs w:val="21"/>
              </w:rPr>
              <w:t>，</w:t>
            </w:r>
            <w:r>
              <w:rPr>
                <w:rFonts w:eastAsiaTheme="minorEastAsia"/>
                <w:color w:val="000000"/>
                <w:szCs w:val="21"/>
              </w:rPr>
              <w:t>22</w:t>
            </w:r>
            <w:r>
              <w:rPr>
                <w:rFonts w:eastAsiaTheme="minorEastAsia"/>
                <w:color w:val="000000"/>
                <w:szCs w:val="21"/>
              </w:rPr>
              <w:t>度</w:t>
            </w:r>
            <w:r>
              <w:rPr>
                <w:rFonts w:eastAsiaTheme="minorEastAsia"/>
                <w:color w:val="000000"/>
                <w:szCs w:val="21"/>
              </w:rPr>
              <w:t xml:space="preserve"> 42</w:t>
            </w:r>
            <w:r>
              <w:rPr>
                <w:rFonts w:eastAsiaTheme="minorEastAsia"/>
                <w:color w:val="000000"/>
                <w:szCs w:val="21"/>
              </w:rPr>
              <w:t>分</w:t>
            </w:r>
            <w:r>
              <w:rPr>
                <w:rFonts w:eastAsiaTheme="minorEastAsia"/>
                <w:color w:val="000000"/>
                <w:szCs w:val="21"/>
              </w:rPr>
              <w:t xml:space="preserve"> 21.38</w:t>
            </w:r>
            <w:r>
              <w:rPr>
                <w:rFonts w:eastAsiaTheme="minorEastAsia"/>
                <w:color w:val="000000"/>
                <w:szCs w:val="21"/>
              </w:rPr>
              <w:t>秒</w:t>
            </w:r>
            <w:r>
              <w:rPr>
                <w:rFonts w:eastAsiaTheme="minorEastAsia"/>
                <w:color w:val="000000"/>
                <w:szCs w:val="21"/>
              </w:rPr>
              <w:t>)</w:t>
            </w:r>
          </w:p>
        </w:tc>
        <w:tc>
          <w:tcPr>
            <w:tcW w:w="1559" w:type="dxa"/>
            <w:vAlign w:val="center"/>
          </w:tcPr>
          <w:p w14:paraId="041A6DB2" w14:textId="52E820DF" w:rsidR="00211CD2" w:rsidRDefault="00211CD2">
            <w:pPr>
              <w:jc w:val="center"/>
              <w:rPr>
                <w:rFonts w:eastAsiaTheme="minorEastAsia"/>
                <w:color w:val="000000"/>
                <w:szCs w:val="21"/>
              </w:rPr>
            </w:pPr>
            <w:r>
              <w:rPr>
                <w:rFonts w:eastAsiaTheme="minorEastAsia"/>
                <w:color w:val="000000"/>
                <w:szCs w:val="21"/>
              </w:rPr>
              <w:t>pH</w:t>
            </w:r>
            <w:r>
              <w:rPr>
                <w:rFonts w:eastAsiaTheme="minorEastAsia" w:hint="eastAsia"/>
                <w:color w:val="000000"/>
                <w:szCs w:val="21"/>
              </w:rPr>
              <w:t>，</w:t>
            </w:r>
            <w:r>
              <w:rPr>
                <w:rFonts w:eastAsiaTheme="minorEastAsia"/>
                <w:color w:val="000000"/>
                <w:szCs w:val="21"/>
              </w:rPr>
              <w:t>悬浮物</w:t>
            </w:r>
          </w:p>
        </w:tc>
        <w:tc>
          <w:tcPr>
            <w:tcW w:w="1134" w:type="dxa"/>
            <w:vMerge w:val="restart"/>
            <w:vAlign w:val="center"/>
          </w:tcPr>
          <w:p w14:paraId="04EEEDFB" w14:textId="7CE35510" w:rsidR="00211CD2" w:rsidRDefault="00211CD2">
            <w:pPr>
              <w:jc w:val="center"/>
              <w:rPr>
                <w:rFonts w:eastAsiaTheme="minorEastAsia"/>
                <w:color w:val="000000"/>
                <w:szCs w:val="21"/>
              </w:rPr>
            </w:pPr>
            <w:r w:rsidRPr="00211CD2">
              <w:rPr>
                <w:rFonts w:eastAsiaTheme="minorEastAsia"/>
                <w:color w:val="000000"/>
                <w:szCs w:val="21"/>
              </w:rPr>
              <w:t>瞬时采样</w:t>
            </w:r>
            <w:r w:rsidRPr="00211CD2">
              <w:rPr>
                <w:rFonts w:eastAsiaTheme="minorEastAsia"/>
                <w:color w:val="000000"/>
                <w:szCs w:val="21"/>
              </w:rPr>
              <w:t xml:space="preserve"> </w:t>
            </w:r>
            <w:r w:rsidRPr="00211CD2">
              <w:rPr>
                <w:rFonts w:eastAsiaTheme="minorEastAsia"/>
                <w:color w:val="000000"/>
                <w:szCs w:val="21"/>
              </w:rPr>
              <w:t>至少</w:t>
            </w:r>
            <w:r w:rsidRPr="00211CD2">
              <w:rPr>
                <w:rFonts w:eastAsiaTheme="minorEastAsia"/>
                <w:color w:val="000000"/>
                <w:szCs w:val="21"/>
              </w:rPr>
              <w:t>3</w:t>
            </w:r>
            <w:r w:rsidRPr="00211CD2">
              <w:rPr>
                <w:rFonts w:eastAsiaTheme="minorEastAsia"/>
                <w:color w:val="000000"/>
                <w:szCs w:val="21"/>
              </w:rPr>
              <w:t>个</w:t>
            </w:r>
            <w:proofErr w:type="gramStart"/>
            <w:r w:rsidRPr="00211CD2">
              <w:rPr>
                <w:rFonts w:eastAsiaTheme="minorEastAsia"/>
                <w:color w:val="000000"/>
                <w:szCs w:val="21"/>
              </w:rPr>
              <w:t>瞬时样</w:t>
            </w:r>
            <w:proofErr w:type="gramEnd"/>
          </w:p>
        </w:tc>
        <w:tc>
          <w:tcPr>
            <w:tcW w:w="709" w:type="dxa"/>
            <w:vAlign w:val="center"/>
          </w:tcPr>
          <w:p w14:paraId="5D2C5F05" w14:textId="77777777" w:rsidR="00211CD2" w:rsidRDefault="00211CD2">
            <w:pPr>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0A461C6F" w14:textId="77777777" w:rsidR="00211CD2" w:rsidRDefault="00211CD2">
            <w:pPr>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日</w:t>
            </w:r>
          </w:p>
        </w:tc>
        <w:tc>
          <w:tcPr>
            <w:tcW w:w="1761" w:type="dxa"/>
            <w:vMerge w:val="restart"/>
            <w:vAlign w:val="center"/>
          </w:tcPr>
          <w:p w14:paraId="3EBD8B17" w14:textId="77777777" w:rsidR="00211CD2" w:rsidRDefault="00211CD2">
            <w:pPr>
              <w:jc w:val="center"/>
              <w:rPr>
                <w:rFonts w:eastAsiaTheme="minorEastAsia"/>
                <w:color w:val="000000"/>
                <w:szCs w:val="21"/>
              </w:rPr>
            </w:pPr>
            <w:r>
              <w:rPr>
                <w:rFonts w:eastAsiaTheme="minorEastAsia"/>
                <w:color w:val="000000"/>
                <w:szCs w:val="21"/>
              </w:rPr>
              <w:t>雨水排放口有流动水时监测</w:t>
            </w:r>
          </w:p>
        </w:tc>
      </w:tr>
      <w:tr w:rsidR="00211CD2" w14:paraId="6D91B999" w14:textId="77777777">
        <w:trPr>
          <w:trHeight w:val="858"/>
          <w:jc w:val="center"/>
        </w:trPr>
        <w:tc>
          <w:tcPr>
            <w:tcW w:w="1072" w:type="dxa"/>
            <w:vMerge/>
            <w:vAlign w:val="center"/>
          </w:tcPr>
          <w:p w14:paraId="5A0AC03A" w14:textId="77777777" w:rsidR="00211CD2" w:rsidRDefault="00211CD2">
            <w:pPr>
              <w:jc w:val="center"/>
              <w:rPr>
                <w:rFonts w:eastAsiaTheme="minorEastAsia"/>
                <w:color w:val="000000"/>
                <w:szCs w:val="21"/>
              </w:rPr>
            </w:pPr>
          </w:p>
        </w:tc>
        <w:tc>
          <w:tcPr>
            <w:tcW w:w="1295" w:type="dxa"/>
            <w:vMerge/>
            <w:vAlign w:val="center"/>
          </w:tcPr>
          <w:p w14:paraId="697D5A7E" w14:textId="77777777" w:rsidR="00211CD2" w:rsidRDefault="00211CD2">
            <w:pPr>
              <w:jc w:val="center"/>
              <w:rPr>
                <w:rFonts w:eastAsiaTheme="minorEastAsia"/>
                <w:color w:val="000000"/>
                <w:szCs w:val="21"/>
              </w:rPr>
            </w:pPr>
          </w:p>
        </w:tc>
        <w:tc>
          <w:tcPr>
            <w:tcW w:w="2448" w:type="dxa"/>
            <w:vMerge/>
            <w:vAlign w:val="center"/>
          </w:tcPr>
          <w:p w14:paraId="0905836C" w14:textId="77777777" w:rsidR="00211CD2" w:rsidRDefault="00211CD2">
            <w:pPr>
              <w:jc w:val="center"/>
              <w:rPr>
                <w:rFonts w:eastAsiaTheme="minorEastAsia"/>
                <w:color w:val="000000"/>
                <w:szCs w:val="21"/>
              </w:rPr>
            </w:pPr>
          </w:p>
        </w:tc>
        <w:tc>
          <w:tcPr>
            <w:tcW w:w="1559" w:type="dxa"/>
            <w:vAlign w:val="center"/>
          </w:tcPr>
          <w:p w14:paraId="338F6C13" w14:textId="64FC380E" w:rsidR="00211CD2" w:rsidRDefault="00211CD2">
            <w:pPr>
              <w:jc w:val="center"/>
              <w:rPr>
                <w:rFonts w:eastAsiaTheme="minorEastAsia"/>
                <w:color w:val="000000"/>
                <w:szCs w:val="21"/>
              </w:rPr>
            </w:pPr>
            <w:r>
              <w:rPr>
                <w:rFonts w:eastAsiaTheme="minorEastAsia" w:hint="eastAsia"/>
                <w:color w:val="000000"/>
                <w:szCs w:val="21"/>
              </w:rPr>
              <w:t>化学需氧量</w:t>
            </w:r>
          </w:p>
        </w:tc>
        <w:tc>
          <w:tcPr>
            <w:tcW w:w="1134" w:type="dxa"/>
            <w:vMerge/>
            <w:vAlign w:val="center"/>
          </w:tcPr>
          <w:p w14:paraId="2031E454" w14:textId="77777777" w:rsidR="00211CD2" w:rsidRPr="00211CD2" w:rsidRDefault="00211CD2">
            <w:pPr>
              <w:jc w:val="center"/>
              <w:rPr>
                <w:rFonts w:eastAsiaTheme="minorEastAsia"/>
                <w:color w:val="000000"/>
                <w:szCs w:val="21"/>
              </w:rPr>
            </w:pPr>
          </w:p>
        </w:tc>
        <w:tc>
          <w:tcPr>
            <w:tcW w:w="709" w:type="dxa"/>
            <w:vAlign w:val="center"/>
          </w:tcPr>
          <w:p w14:paraId="351132AC" w14:textId="3BD7BCFE" w:rsidR="00211CD2" w:rsidRDefault="00211CD2">
            <w:pPr>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6FD1C740" w14:textId="1E72D162" w:rsidR="00211CD2" w:rsidRDefault="00211CD2">
            <w:pPr>
              <w:jc w:val="center"/>
              <w:rPr>
                <w:rFonts w:eastAsiaTheme="minorEastAsia" w:hint="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hint="eastAsia"/>
                <w:color w:val="000000"/>
                <w:szCs w:val="21"/>
              </w:rPr>
              <w:t>月</w:t>
            </w:r>
          </w:p>
        </w:tc>
        <w:tc>
          <w:tcPr>
            <w:tcW w:w="1761" w:type="dxa"/>
            <w:vMerge/>
            <w:vAlign w:val="center"/>
          </w:tcPr>
          <w:p w14:paraId="5DD5C920" w14:textId="77777777" w:rsidR="00211CD2" w:rsidRDefault="00211CD2">
            <w:pPr>
              <w:jc w:val="center"/>
              <w:rPr>
                <w:rFonts w:eastAsiaTheme="minorEastAsia"/>
                <w:color w:val="000000"/>
                <w:szCs w:val="21"/>
              </w:rPr>
            </w:pPr>
          </w:p>
        </w:tc>
      </w:tr>
      <w:tr w:rsidR="00211CD2" w14:paraId="17768BE3" w14:textId="77777777" w:rsidTr="00211CD2">
        <w:trPr>
          <w:trHeight w:val="1283"/>
          <w:jc w:val="center"/>
        </w:trPr>
        <w:tc>
          <w:tcPr>
            <w:tcW w:w="1072" w:type="dxa"/>
            <w:vMerge w:val="restart"/>
            <w:vAlign w:val="center"/>
          </w:tcPr>
          <w:p w14:paraId="44821A46" w14:textId="77777777" w:rsidR="00211CD2" w:rsidRDefault="00211CD2">
            <w:pPr>
              <w:jc w:val="center"/>
              <w:rPr>
                <w:rFonts w:eastAsiaTheme="minorEastAsia"/>
                <w:color w:val="000000"/>
                <w:szCs w:val="21"/>
              </w:rPr>
            </w:pPr>
            <w:r>
              <w:rPr>
                <w:rFonts w:eastAsiaTheme="minorEastAsia"/>
                <w:color w:val="000000"/>
                <w:szCs w:val="21"/>
              </w:rPr>
              <w:t>生产废水</w:t>
            </w:r>
          </w:p>
        </w:tc>
        <w:tc>
          <w:tcPr>
            <w:tcW w:w="1295" w:type="dxa"/>
            <w:vAlign w:val="center"/>
          </w:tcPr>
          <w:p w14:paraId="4E36C5BF" w14:textId="77777777" w:rsidR="00211CD2" w:rsidRDefault="00211CD2">
            <w:pPr>
              <w:jc w:val="center"/>
              <w:rPr>
                <w:rFonts w:eastAsiaTheme="minorEastAsia"/>
                <w:color w:val="000000"/>
                <w:szCs w:val="21"/>
              </w:rPr>
            </w:pPr>
            <w:r>
              <w:rPr>
                <w:rFonts w:eastAsiaTheme="minorEastAsia"/>
                <w:color w:val="000000"/>
                <w:szCs w:val="21"/>
              </w:rPr>
              <w:t>/</w:t>
            </w:r>
          </w:p>
        </w:tc>
        <w:tc>
          <w:tcPr>
            <w:tcW w:w="2448" w:type="dxa"/>
            <w:vAlign w:val="center"/>
          </w:tcPr>
          <w:p w14:paraId="264D13D2" w14:textId="77777777" w:rsidR="00211CD2" w:rsidRDefault="00211CD2">
            <w:pPr>
              <w:jc w:val="center"/>
              <w:rPr>
                <w:rFonts w:eastAsiaTheme="minorEastAsia"/>
                <w:color w:val="000000"/>
                <w:szCs w:val="21"/>
              </w:rPr>
            </w:pPr>
            <w:r>
              <w:rPr>
                <w:rFonts w:eastAsiaTheme="minorEastAsia"/>
                <w:color w:val="000000"/>
                <w:szCs w:val="21"/>
              </w:rPr>
              <w:t>/</w:t>
            </w:r>
          </w:p>
        </w:tc>
        <w:tc>
          <w:tcPr>
            <w:tcW w:w="1559" w:type="dxa"/>
            <w:vAlign w:val="center"/>
          </w:tcPr>
          <w:p w14:paraId="75FE142F" w14:textId="77777777" w:rsidR="00211CD2" w:rsidRDefault="00211CD2">
            <w:pPr>
              <w:jc w:val="center"/>
              <w:rPr>
                <w:rFonts w:eastAsiaTheme="minorEastAsia"/>
                <w:color w:val="000000"/>
                <w:szCs w:val="21"/>
              </w:rPr>
            </w:pPr>
            <w:r>
              <w:rPr>
                <w:rFonts w:eastAsiaTheme="minorEastAsia"/>
                <w:color w:val="000000"/>
                <w:szCs w:val="21"/>
              </w:rPr>
              <w:t>/</w:t>
            </w:r>
          </w:p>
        </w:tc>
        <w:tc>
          <w:tcPr>
            <w:tcW w:w="1134" w:type="dxa"/>
            <w:vAlign w:val="center"/>
          </w:tcPr>
          <w:p w14:paraId="2F59586B" w14:textId="77777777" w:rsidR="00211CD2" w:rsidRDefault="00211CD2">
            <w:pPr>
              <w:jc w:val="center"/>
              <w:rPr>
                <w:rFonts w:eastAsiaTheme="minorEastAsia"/>
                <w:color w:val="000000"/>
                <w:szCs w:val="21"/>
              </w:rPr>
            </w:pPr>
            <w:r>
              <w:rPr>
                <w:rFonts w:eastAsiaTheme="minorEastAsia"/>
                <w:color w:val="000000"/>
                <w:szCs w:val="21"/>
              </w:rPr>
              <w:t>/</w:t>
            </w:r>
          </w:p>
        </w:tc>
        <w:tc>
          <w:tcPr>
            <w:tcW w:w="709" w:type="dxa"/>
            <w:vAlign w:val="center"/>
          </w:tcPr>
          <w:p w14:paraId="11A1D8C4" w14:textId="77777777" w:rsidR="00211CD2" w:rsidRDefault="00211CD2">
            <w:pPr>
              <w:jc w:val="center"/>
              <w:rPr>
                <w:rFonts w:eastAsiaTheme="minorEastAsia"/>
                <w:color w:val="000000"/>
                <w:szCs w:val="21"/>
              </w:rPr>
            </w:pPr>
            <w:r>
              <w:rPr>
                <w:rFonts w:eastAsiaTheme="minorEastAsia"/>
                <w:color w:val="000000"/>
                <w:szCs w:val="21"/>
              </w:rPr>
              <w:t>/</w:t>
            </w:r>
          </w:p>
        </w:tc>
        <w:tc>
          <w:tcPr>
            <w:tcW w:w="850" w:type="dxa"/>
            <w:vAlign w:val="center"/>
          </w:tcPr>
          <w:p w14:paraId="09058D28" w14:textId="77777777" w:rsidR="00211CD2" w:rsidRDefault="00211CD2">
            <w:pPr>
              <w:jc w:val="center"/>
              <w:rPr>
                <w:rFonts w:eastAsiaTheme="minorEastAsia"/>
                <w:color w:val="000000"/>
                <w:szCs w:val="21"/>
              </w:rPr>
            </w:pPr>
            <w:r>
              <w:rPr>
                <w:rFonts w:eastAsiaTheme="minorEastAsia"/>
                <w:color w:val="000000"/>
                <w:szCs w:val="21"/>
              </w:rPr>
              <w:t>/</w:t>
            </w:r>
          </w:p>
        </w:tc>
        <w:tc>
          <w:tcPr>
            <w:tcW w:w="1761" w:type="dxa"/>
            <w:vAlign w:val="center"/>
          </w:tcPr>
          <w:p w14:paraId="3504E29E" w14:textId="77777777" w:rsidR="00211CD2" w:rsidRDefault="00211CD2">
            <w:pPr>
              <w:jc w:val="center"/>
              <w:rPr>
                <w:rFonts w:eastAsiaTheme="minorEastAsia"/>
                <w:color w:val="000000"/>
                <w:szCs w:val="21"/>
              </w:rPr>
            </w:pPr>
            <w:r>
              <w:rPr>
                <w:rFonts w:eastAsiaTheme="minorEastAsia"/>
                <w:color w:val="000000"/>
                <w:szCs w:val="21"/>
              </w:rPr>
              <w:t>监测实施单位为：中山市三角镇高平污水处理有限公司</w:t>
            </w:r>
          </w:p>
        </w:tc>
      </w:tr>
      <w:tr w:rsidR="00211CD2" w14:paraId="01AFA1E0" w14:textId="77777777">
        <w:trPr>
          <w:trHeight w:val="1282"/>
          <w:jc w:val="center"/>
        </w:trPr>
        <w:tc>
          <w:tcPr>
            <w:tcW w:w="1072" w:type="dxa"/>
            <w:vMerge/>
            <w:vAlign w:val="center"/>
          </w:tcPr>
          <w:p w14:paraId="143AF958" w14:textId="77777777" w:rsidR="00211CD2" w:rsidRDefault="00211CD2">
            <w:pPr>
              <w:jc w:val="center"/>
              <w:rPr>
                <w:rFonts w:eastAsiaTheme="minorEastAsia"/>
                <w:color w:val="000000"/>
                <w:szCs w:val="21"/>
              </w:rPr>
            </w:pPr>
          </w:p>
        </w:tc>
        <w:tc>
          <w:tcPr>
            <w:tcW w:w="1295" w:type="dxa"/>
            <w:vAlign w:val="center"/>
          </w:tcPr>
          <w:p w14:paraId="357C62A3" w14:textId="2FEA0041" w:rsidR="00211CD2" w:rsidRDefault="00211CD2">
            <w:pPr>
              <w:jc w:val="center"/>
              <w:rPr>
                <w:rFonts w:eastAsiaTheme="minorEastAsia"/>
                <w:color w:val="000000"/>
                <w:szCs w:val="21"/>
              </w:rPr>
            </w:pPr>
            <w:r>
              <w:rPr>
                <w:rFonts w:eastAsiaTheme="minorEastAsia" w:hint="eastAsia"/>
                <w:color w:val="000000"/>
                <w:szCs w:val="21"/>
              </w:rPr>
              <w:t>D</w:t>
            </w:r>
            <w:r>
              <w:rPr>
                <w:rFonts w:eastAsiaTheme="minorEastAsia"/>
                <w:color w:val="000000"/>
                <w:szCs w:val="21"/>
              </w:rPr>
              <w:t>W008</w:t>
            </w:r>
          </w:p>
        </w:tc>
        <w:tc>
          <w:tcPr>
            <w:tcW w:w="2448" w:type="dxa"/>
            <w:vAlign w:val="center"/>
          </w:tcPr>
          <w:p w14:paraId="4D309659" w14:textId="77777777" w:rsidR="00211CD2" w:rsidRDefault="00211CD2">
            <w:pPr>
              <w:jc w:val="center"/>
              <w:rPr>
                <w:rFonts w:eastAsiaTheme="minorEastAsia"/>
                <w:color w:val="000000"/>
                <w:szCs w:val="21"/>
              </w:rPr>
            </w:pPr>
            <w:r>
              <w:rPr>
                <w:rFonts w:eastAsiaTheme="minorEastAsia" w:hint="eastAsia"/>
                <w:color w:val="000000"/>
                <w:szCs w:val="21"/>
              </w:rPr>
              <w:t>含银废水排放口</w:t>
            </w:r>
          </w:p>
          <w:p w14:paraId="7FE0CD7E" w14:textId="6EA9ED77" w:rsidR="00211CD2" w:rsidRDefault="00211CD2">
            <w:pPr>
              <w:jc w:val="center"/>
              <w:rPr>
                <w:rFonts w:eastAsiaTheme="minorEastAsia"/>
                <w:color w:val="000000"/>
                <w:szCs w:val="21"/>
              </w:rPr>
            </w:pPr>
            <w:r w:rsidRPr="00211CD2">
              <w:rPr>
                <w:rFonts w:eastAsiaTheme="minorEastAsia"/>
                <w:color w:val="000000"/>
                <w:szCs w:val="21"/>
              </w:rPr>
              <w:t>(113</w:t>
            </w:r>
            <w:r w:rsidRPr="00211CD2">
              <w:rPr>
                <w:rFonts w:eastAsiaTheme="minorEastAsia"/>
                <w:color w:val="000000"/>
                <w:szCs w:val="21"/>
              </w:rPr>
              <w:t>度</w:t>
            </w:r>
            <w:r w:rsidRPr="00211CD2">
              <w:rPr>
                <w:rFonts w:eastAsiaTheme="minorEastAsia"/>
                <w:color w:val="000000"/>
                <w:szCs w:val="21"/>
              </w:rPr>
              <w:t>28</w:t>
            </w:r>
            <w:r w:rsidRPr="00211CD2">
              <w:rPr>
                <w:rFonts w:eastAsiaTheme="minorEastAsia"/>
                <w:color w:val="000000"/>
                <w:szCs w:val="21"/>
              </w:rPr>
              <w:t>分</w:t>
            </w:r>
            <w:r>
              <w:rPr>
                <w:rFonts w:eastAsiaTheme="minorEastAsia"/>
                <w:color w:val="000000"/>
                <w:szCs w:val="21"/>
              </w:rPr>
              <w:t>6.6</w:t>
            </w:r>
            <w:r w:rsidRPr="00211CD2">
              <w:rPr>
                <w:rFonts w:eastAsiaTheme="minorEastAsia"/>
                <w:color w:val="000000"/>
                <w:szCs w:val="21"/>
              </w:rPr>
              <w:t>秒，</w:t>
            </w:r>
            <w:r w:rsidRPr="00211CD2">
              <w:rPr>
                <w:rFonts w:eastAsiaTheme="minorEastAsia"/>
                <w:color w:val="000000"/>
                <w:szCs w:val="21"/>
              </w:rPr>
              <w:t>22</w:t>
            </w:r>
            <w:r w:rsidRPr="00211CD2">
              <w:rPr>
                <w:rFonts w:eastAsiaTheme="minorEastAsia"/>
                <w:color w:val="000000"/>
                <w:szCs w:val="21"/>
              </w:rPr>
              <w:t>度</w:t>
            </w:r>
            <w:r w:rsidRPr="00211CD2">
              <w:rPr>
                <w:rFonts w:eastAsiaTheme="minorEastAsia"/>
                <w:color w:val="000000"/>
                <w:szCs w:val="21"/>
              </w:rPr>
              <w:t>42</w:t>
            </w:r>
            <w:r w:rsidRPr="00211CD2">
              <w:rPr>
                <w:rFonts w:eastAsiaTheme="minorEastAsia"/>
                <w:color w:val="000000"/>
                <w:szCs w:val="21"/>
              </w:rPr>
              <w:t>分</w:t>
            </w:r>
            <w:r>
              <w:rPr>
                <w:rFonts w:eastAsiaTheme="minorEastAsia"/>
                <w:color w:val="000000"/>
                <w:szCs w:val="21"/>
              </w:rPr>
              <w:t>22.03</w:t>
            </w:r>
            <w:r w:rsidRPr="00211CD2">
              <w:rPr>
                <w:rFonts w:eastAsiaTheme="minorEastAsia"/>
                <w:color w:val="000000"/>
                <w:szCs w:val="21"/>
              </w:rPr>
              <w:t>秒</w:t>
            </w:r>
            <w:r w:rsidRPr="00211CD2">
              <w:rPr>
                <w:rFonts w:eastAsiaTheme="minorEastAsia"/>
                <w:color w:val="000000"/>
                <w:szCs w:val="21"/>
              </w:rPr>
              <w:t>)</w:t>
            </w:r>
          </w:p>
        </w:tc>
        <w:tc>
          <w:tcPr>
            <w:tcW w:w="1559" w:type="dxa"/>
            <w:vAlign w:val="center"/>
          </w:tcPr>
          <w:p w14:paraId="6E386982" w14:textId="213FBC8B" w:rsidR="00211CD2" w:rsidRDefault="00211CD2">
            <w:pPr>
              <w:jc w:val="center"/>
              <w:rPr>
                <w:rFonts w:eastAsiaTheme="minorEastAsia" w:hint="eastAsia"/>
                <w:color w:val="000000"/>
                <w:szCs w:val="21"/>
              </w:rPr>
            </w:pPr>
            <w:proofErr w:type="gramStart"/>
            <w:r>
              <w:rPr>
                <w:rFonts w:eastAsiaTheme="minorEastAsia" w:hint="eastAsia"/>
                <w:color w:val="000000"/>
                <w:szCs w:val="21"/>
              </w:rPr>
              <w:t>总银</w:t>
            </w:r>
            <w:proofErr w:type="gramEnd"/>
          </w:p>
        </w:tc>
        <w:tc>
          <w:tcPr>
            <w:tcW w:w="1134" w:type="dxa"/>
            <w:vAlign w:val="center"/>
          </w:tcPr>
          <w:p w14:paraId="0534A17B" w14:textId="3B95B264" w:rsidR="00211CD2" w:rsidRDefault="00211CD2">
            <w:pPr>
              <w:jc w:val="center"/>
              <w:rPr>
                <w:rFonts w:eastAsiaTheme="minorEastAsia"/>
                <w:color w:val="000000"/>
                <w:szCs w:val="21"/>
              </w:rPr>
            </w:pPr>
            <w:r w:rsidRPr="00211CD2">
              <w:rPr>
                <w:rFonts w:eastAsiaTheme="minorEastAsia"/>
                <w:color w:val="000000"/>
                <w:szCs w:val="21"/>
              </w:rPr>
              <w:t>混合采样</w:t>
            </w:r>
            <w:r w:rsidRPr="00211CD2">
              <w:rPr>
                <w:rFonts w:eastAsiaTheme="minorEastAsia"/>
                <w:color w:val="000000"/>
                <w:szCs w:val="21"/>
              </w:rPr>
              <w:t xml:space="preserve"> </w:t>
            </w:r>
            <w:r w:rsidRPr="00211CD2">
              <w:rPr>
                <w:rFonts w:eastAsiaTheme="minorEastAsia"/>
                <w:color w:val="000000"/>
                <w:szCs w:val="21"/>
              </w:rPr>
              <w:t>至少</w:t>
            </w:r>
            <w:r w:rsidRPr="00211CD2">
              <w:rPr>
                <w:rFonts w:eastAsiaTheme="minorEastAsia"/>
                <w:color w:val="000000"/>
                <w:szCs w:val="21"/>
              </w:rPr>
              <w:t>3</w:t>
            </w:r>
            <w:r w:rsidRPr="00211CD2">
              <w:rPr>
                <w:rFonts w:eastAsiaTheme="minorEastAsia"/>
                <w:color w:val="000000"/>
                <w:szCs w:val="21"/>
              </w:rPr>
              <w:t>个混合样</w:t>
            </w:r>
          </w:p>
        </w:tc>
        <w:tc>
          <w:tcPr>
            <w:tcW w:w="709" w:type="dxa"/>
            <w:vAlign w:val="center"/>
          </w:tcPr>
          <w:p w14:paraId="4F23ABE6" w14:textId="22BD8345" w:rsidR="00211CD2" w:rsidRDefault="00211CD2">
            <w:pPr>
              <w:jc w:val="center"/>
              <w:rPr>
                <w:rFonts w:eastAsiaTheme="minorEastAsia"/>
                <w:color w:val="000000"/>
                <w:szCs w:val="21"/>
              </w:rPr>
            </w:pPr>
            <w:r w:rsidRPr="00211CD2">
              <w:rPr>
                <w:rFonts w:eastAsiaTheme="minorEastAsia"/>
                <w:color w:val="000000"/>
                <w:szCs w:val="21"/>
              </w:rPr>
              <w:fldChar w:fldCharType="begin"/>
            </w:r>
            <w:r w:rsidRPr="00211CD2">
              <w:rPr>
                <w:rFonts w:eastAsiaTheme="minorEastAsia"/>
                <w:color w:val="000000"/>
                <w:szCs w:val="21"/>
              </w:rPr>
              <w:instrText xml:space="preserve"> = 2 \* GB3 </w:instrText>
            </w:r>
            <w:r w:rsidRPr="00211CD2">
              <w:rPr>
                <w:rFonts w:eastAsiaTheme="minorEastAsia"/>
                <w:color w:val="000000"/>
                <w:szCs w:val="21"/>
              </w:rPr>
              <w:fldChar w:fldCharType="separate"/>
            </w:r>
            <w:r w:rsidRPr="00211CD2">
              <w:rPr>
                <w:rFonts w:eastAsiaTheme="minorEastAsia" w:hint="eastAsia"/>
                <w:color w:val="000000"/>
                <w:szCs w:val="21"/>
              </w:rPr>
              <w:t>②</w:t>
            </w:r>
            <w:r w:rsidRPr="00211CD2">
              <w:rPr>
                <w:rFonts w:eastAsiaTheme="minorEastAsia"/>
                <w:color w:val="000000"/>
                <w:szCs w:val="21"/>
              </w:rPr>
              <w:fldChar w:fldCharType="end"/>
            </w:r>
          </w:p>
        </w:tc>
        <w:tc>
          <w:tcPr>
            <w:tcW w:w="850" w:type="dxa"/>
            <w:vAlign w:val="center"/>
          </w:tcPr>
          <w:p w14:paraId="26866395" w14:textId="24050FA6" w:rsidR="00211CD2" w:rsidRDefault="00211CD2">
            <w:pPr>
              <w:jc w:val="center"/>
              <w:rPr>
                <w:rFonts w:eastAsiaTheme="minorEastAsia"/>
                <w:color w:val="000000"/>
                <w:szCs w:val="21"/>
              </w:rPr>
            </w:pPr>
            <w:r w:rsidRPr="00211CD2">
              <w:rPr>
                <w:rFonts w:eastAsiaTheme="minorEastAsia"/>
                <w:color w:val="000000"/>
                <w:szCs w:val="21"/>
              </w:rPr>
              <w:t>1</w:t>
            </w:r>
            <w:r w:rsidRPr="00211CD2">
              <w:rPr>
                <w:rFonts w:eastAsiaTheme="minorEastAsia"/>
                <w:color w:val="000000"/>
                <w:szCs w:val="21"/>
              </w:rPr>
              <w:t>次</w:t>
            </w:r>
            <w:r w:rsidRPr="00211CD2">
              <w:rPr>
                <w:rFonts w:eastAsiaTheme="minorEastAsia"/>
                <w:color w:val="000000"/>
                <w:szCs w:val="21"/>
              </w:rPr>
              <w:t>/</w:t>
            </w:r>
            <w:r w:rsidRPr="00211CD2">
              <w:rPr>
                <w:rFonts w:eastAsiaTheme="minorEastAsia"/>
                <w:color w:val="000000"/>
                <w:szCs w:val="21"/>
              </w:rPr>
              <w:t>日</w:t>
            </w:r>
          </w:p>
        </w:tc>
        <w:tc>
          <w:tcPr>
            <w:tcW w:w="1761" w:type="dxa"/>
            <w:vAlign w:val="center"/>
          </w:tcPr>
          <w:p w14:paraId="0CA71A7B" w14:textId="77777777" w:rsidR="00211CD2" w:rsidRDefault="00211CD2">
            <w:pPr>
              <w:jc w:val="center"/>
              <w:rPr>
                <w:rFonts w:eastAsiaTheme="minorEastAsia"/>
                <w:color w:val="000000"/>
                <w:szCs w:val="21"/>
              </w:rPr>
            </w:pPr>
          </w:p>
        </w:tc>
      </w:tr>
      <w:tr w:rsidR="008C7044" w14:paraId="4F4310BF" w14:textId="77777777">
        <w:trPr>
          <w:trHeight w:val="1066"/>
          <w:jc w:val="center"/>
        </w:trPr>
        <w:tc>
          <w:tcPr>
            <w:tcW w:w="1072" w:type="dxa"/>
            <w:vMerge w:val="restart"/>
            <w:vAlign w:val="center"/>
          </w:tcPr>
          <w:p w14:paraId="39E137B1"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有组织废气</w:t>
            </w:r>
          </w:p>
        </w:tc>
        <w:tc>
          <w:tcPr>
            <w:tcW w:w="1295" w:type="dxa"/>
            <w:vAlign w:val="center"/>
          </w:tcPr>
          <w:p w14:paraId="10224BEF" w14:textId="77777777" w:rsidR="008C7044" w:rsidRDefault="006B4AD9">
            <w:pPr>
              <w:jc w:val="center"/>
              <w:rPr>
                <w:rFonts w:eastAsiaTheme="minorEastAsia"/>
                <w:color w:val="000000"/>
                <w:szCs w:val="21"/>
              </w:rPr>
            </w:pPr>
            <w:r>
              <w:rPr>
                <w:rFonts w:eastAsiaTheme="minorEastAsia"/>
                <w:color w:val="000000"/>
                <w:szCs w:val="21"/>
              </w:rPr>
              <w:t>FQ-20248</w:t>
            </w:r>
          </w:p>
        </w:tc>
        <w:tc>
          <w:tcPr>
            <w:tcW w:w="2448" w:type="dxa"/>
            <w:vAlign w:val="center"/>
          </w:tcPr>
          <w:p w14:paraId="0EC7C002"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酸雾废气排放口</w:t>
            </w:r>
          </w:p>
          <w:p w14:paraId="201DB856"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(113</w:t>
            </w:r>
            <w:r>
              <w:rPr>
                <w:rFonts w:eastAsiaTheme="minorEastAsia"/>
                <w:color w:val="000000"/>
                <w:szCs w:val="21"/>
              </w:rPr>
              <w:t>度</w:t>
            </w:r>
            <w:r>
              <w:rPr>
                <w:rFonts w:eastAsiaTheme="minorEastAsia"/>
                <w:color w:val="000000"/>
                <w:szCs w:val="21"/>
              </w:rPr>
              <w:t xml:space="preserve"> 28</w:t>
            </w:r>
            <w:r>
              <w:rPr>
                <w:rFonts w:eastAsiaTheme="minorEastAsia"/>
                <w:color w:val="000000"/>
                <w:szCs w:val="21"/>
              </w:rPr>
              <w:t>分</w:t>
            </w:r>
            <w:r>
              <w:rPr>
                <w:rFonts w:eastAsiaTheme="minorEastAsia"/>
                <w:color w:val="000000"/>
                <w:szCs w:val="21"/>
              </w:rPr>
              <w:t xml:space="preserve"> 6.17</w:t>
            </w:r>
            <w:r>
              <w:rPr>
                <w:rFonts w:eastAsiaTheme="minorEastAsia"/>
                <w:color w:val="000000"/>
                <w:szCs w:val="21"/>
              </w:rPr>
              <w:t>秒</w:t>
            </w:r>
            <w:r>
              <w:rPr>
                <w:rFonts w:eastAsiaTheme="minorEastAsia"/>
                <w:szCs w:val="21"/>
              </w:rPr>
              <w:t>，</w:t>
            </w:r>
            <w:r>
              <w:rPr>
                <w:rFonts w:eastAsiaTheme="minorEastAsia"/>
                <w:color w:val="000000"/>
                <w:szCs w:val="21"/>
              </w:rPr>
              <w:t>22</w:t>
            </w:r>
            <w:r>
              <w:rPr>
                <w:rFonts w:eastAsiaTheme="minorEastAsia"/>
                <w:color w:val="000000"/>
                <w:szCs w:val="21"/>
              </w:rPr>
              <w:t>度</w:t>
            </w:r>
            <w:r>
              <w:rPr>
                <w:rFonts w:eastAsiaTheme="minorEastAsia"/>
                <w:color w:val="000000"/>
                <w:szCs w:val="21"/>
              </w:rPr>
              <w:t xml:space="preserve"> 42</w:t>
            </w:r>
            <w:r>
              <w:rPr>
                <w:rFonts w:eastAsiaTheme="minorEastAsia"/>
                <w:color w:val="000000"/>
                <w:szCs w:val="21"/>
              </w:rPr>
              <w:t>分</w:t>
            </w:r>
            <w:r>
              <w:rPr>
                <w:rFonts w:eastAsiaTheme="minorEastAsia"/>
                <w:color w:val="000000"/>
                <w:szCs w:val="21"/>
              </w:rPr>
              <w:t xml:space="preserve"> 21.92</w:t>
            </w:r>
            <w:r>
              <w:rPr>
                <w:rFonts w:eastAsiaTheme="minorEastAsia"/>
                <w:color w:val="000000"/>
                <w:szCs w:val="21"/>
              </w:rPr>
              <w:t>秒</w:t>
            </w:r>
            <w:r>
              <w:rPr>
                <w:rFonts w:eastAsiaTheme="minorEastAsia"/>
                <w:color w:val="000000"/>
                <w:szCs w:val="21"/>
              </w:rPr>
              <w:t>)</w:t>
            </w:r>
          </w:p>
        </w:tc>
        <w:tc>
          <w:tcPr>
            <w:tcW w:w="1559" w:type="dxa"/>
            <w:vAlign w:val="center"/>
          </w:tcPr>
          <w:p w14:paraId="2F358A25"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氯化氢、</w:t>
            </w:r>
          </w:p>
          <w:p w14:paraId="34016B2F"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硫酸雾、氨</w:t>
            </w:r>
          </w:p>
        </w:tc>
        <w:tc>
          <w:tcPr>
            <w:tcW w:w="1134" w:type="dxa"/>
            <w:vAlign w:val="center"/>
          </w:tcPr>
          <w:p w14:paraId="3579B754"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非连续采样</w:t>
            </w:r>
            <w:r>
              <w:rPr>
                <w:rFonts w:eastAsiaTheme="minorEastAsia"/>
                <w:color w:val="000000"/>
                <w:szCs w:val="21"/>
              </w:rPr>
              <w:t xml:space="preserve"> </w:t>
            </w:r>
            <w:r>
              <w:rPr>
                <w:rFonts w:eastAsiaTheme="minorEastAsia"/>
                <w:color w:val="000000"/>
                <w:szCs w:val="21"/>
              </w:rPr>
              <w:t>至少</w:t>
            </w:r>
            <w:r>
              <w:rPr>
                <w:rFonts w:eastAsiaTheme="minorEastAsia"/>
                <w:color w:val="000000"/>
                <w:szCs w:val="21"/>
              </w:rPr>
              <w:t>3</w:t>
            </w:r>
            <w:r>
              <w:rPr>
                <w:rFonts w:eastAsiaTheme="minorEastAsia"/>
                <w:color w:val="000000"/>
                <w:szCs w:val="21"/>
              </w:rPr>
              <w:t>个</w:t>
            </w:r>
          </w:p>
        </w:tc>
        <w:tc>
          <w:tcPr>
            <w:tcW w:w="709" w:type="dxa"/>
            <w:vAlign w:val="center"/>
          </w:tcPr>
          <w:p w14:paraId="197ACF69"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1773A3F9"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半年</w:t>
            </w:r>
          </w:p>
        </w:tc>
        <w:tc>
          <w:tcPr>
            <w:tcW w:w="1761" w:type="dxa"/>
            <w:vAlign w:val="center"/>
          </w:tcPr>
          <w:p w14:paraId="4A663D1B" w14:textId="77777777" w:rsidR="008C7044" w:rsidRDefault="008C7044">
            <w:pPr>
              <w:snapToGrid w:val="0"/>
              <w:spacing w:line="340" w:lineRule="exact"/>
              <w:jc w:val="center"/>
              <w:rPr>
                <w:rFonts w:eastAsiaTheme="minorEastAsia"/>
                <w:szCs w:val="21"/>
              </w:rPr>
            </w:pPr>
          </w:p>
        </w:tc>
      </w:tr>
      <w:tr w:rsidR="008C7044" w14:paraId="3310DA70" w14:textId="77777777">
        <w:trPr>
          <w:trHeight w:val="1066"/>
          <w:jc w:val="center"/>
        </w:trPr>
        <w:tc>
          <w:tcPr>
            <w:tcW w:w="1072" w:type="dxa"/>
            <w:vMerge/>
            <w:vAlign w:val="center"/>
          </w:tcPr>
          <w:p w14:paraId="5AE6445B" w14:textId="77777777" w:rsidR="008C7044" w:rsidRDefault="008C7044">
            <w:pPr>
              <w:snapToGrid w:val="0"/>
              <w:spacing w:line="340" w:lineRule="exact"/>
              <w:jc w:val="center"/>
              <w:rPr>
                <w:rFonts w:eastAsiaTheme="minorEastAsia"/>
                <w:color w:val="000000"/>
                <w:szCs w:val="21"/>
              </w:rPr>
            </w:pPr>
          </w:p>
        </w:tc>
        <w:tc>
          <w:tcPr>
            <w:tcW w:w="1295" w:type="dxa"/>
            <w:vAlign w:val="center"/>
          </w:tcPr>
          <w:p w14:paraId="4ED93026" w14:textId="77777777" w:rsidR="008C7044" w:rsidRDefault="006B4AD9">
            <w:pPr>
              <w:jc w:val="center"/>
              <w:rPr>
                <w:rFonts w:eastAsiaTheme="minorEastAsia"/>
                <w:color w:val="000000"/>
                <w:szCs w:val="21"/>
              </w:rPr>
            </w:pPr>
            <w:r>
              <w:rPr>
                <w:rFonts w:eastAsiaTheme="minorEastAsia"/>
                <w:color w:val="000000"/>
                <w:szCs w:val="21"/>
              </w:rPr>
              <w:t>FQ-20250</w:t>
            </w:r>
          </w:p>
        </w:tc>
        <w:tc>
          <w:tcPr>
            <w:tcW w:w="2448" w:type="dxa"/>
            <w:vAlign w:val="center"/>
          </w:tcPr>
          <w:p w14:paraId="7D18FA84"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有机废气排放口</w:t>
            </w:r>
          </w:p>
          <w:p w14:paraId="424F9C8E"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w:t>
            </w:r>
            <w:r>
              <w:rPr>
                <w:rFonts w:eastAsiaTheme="minorEastAsia"/>
                <w:color w:val="000000"/>
                <w:szCs w:val="21"/>
              </w:rPr>
              <w:t>113</w:t>
            </w:r>
            <w:r>
              <w:rPr>
                <w:rFonts w:eastAsiaTheme="minorEastAsia"/>
                <w:color w:val="000000"/>
                <w:szCs w:val="21"/>
              </w:rPr>
              <w:t>度</w:t>
            </w:r>
            <w:r>
              <w:rPr>
                <w:rFonts w:eastAsiaTheme="minorEastAsia"/>
                <w:color w:val="000000"/>
                <w:szCs w:val="21"/>
              </w:rPr>
              <w:t xml:space="preserve"> 28</w:t>
            </w:r>
            <w:r>
              <w:rPr>
                <w:rFonts w:eastAsiaTheme="minorEastAsia"/>
                <w:color w:val="000000"/>
                <w:szCs w:val="21"/>
              </w:rPr>
              <w:t>分</w:t>
            </w:r>
            <w:r>
              <w:rPr>
                <w:rFonts w:eastAsiaTheme="minorEastAsia"/>
                <w:color w:val="000000"/>
                <w:szCs w:val="21"/>
              </w:rPr>
              <w:t xml:space="preserve"> 6.24</w:t>
            </w:r>
            <w:r>
              <w:rPr>
                <w:rFonts w:eastAsiaTheme="minorEastAsia"/>
                <w:color w:val="000000"/>
                <w:szCs w:val="21"/>
              </w:rPr>
              <w:t>秒，</w:t>
            </w:r>
            <w:r>
              <w:rPr>
                <w:rFonts w:eastAsiaTheme="minorEastAsia"/>
                <w:color w:val="000000"/>
                <w:szCs w:val="21"/>
              </w:rPr>
              <w:t>22</w:t>
            </w:r>
            <w:r>
              <w:rPr>
                <w:rFonts w:eastAsiaTheme="minorEastAsia"/>
                <w:color w:val="000000"/>
                <w:szCs w:val="21"/>
              </w:rPr>
              <w:t>度</w:t>
            </w:r>
            <w:r>
              <w:rPr>
                <w:rFonts w:eastAsiaTheme="minorEastAsia"/>
                <w:color w:val="000000"/>
                <w:szCs w:val="21"/>
              </w:rPr>
              <w:t xml:space="preserve"> 42</w:t>
            </w:r>
            <w:r>
              <w:rPr>
                <w:rFonts w:eastAsiaTheme="minorEastAsia"/>
                <w:color w:val="000000"/>
                <w:szCs w:val="21"/>
              </w:rPr>
              <w:t>分</w:t>
            </w:r>
            <w:r>
              <w:rPr>
                <w:rFonts w:eastAsiaTheme="minorEastAsia"/>
                <w:color w:val="000000"/>
                <w:szCs w:val="21"/>
              </w:rPr>
              <w:t xml:space="preserve"> 21.74</w:t>
            </w:r>
            <w:r>
              <w:rPr>
                <w:rFonts w:eastAsiaTheme="minorEastAsia"/>
                <w:color w:val="000000"/>
                <w:szCs w:val="21"/>
              </w:rPr>
              <w:t>秒）</w:t>
            </w:r>
          </w:p>
        </w:tc>
        <w:tc>
          <w:tcPr>
            <w:tcW w:w="1559" w:type="dxa"/>
            <w:vAlign w:val="center"/>
          </w:tcPr>
          <w:p w14:paraId="0335BE25" w14:textId="05507C4A" w:rsidR="008C7044" w:rsidRDefault="006B4AD9">
            <w:pPr>
              <w:snapToGrid w:val="0"/>
              <w:spacing w:line="340" w:lineRule="exact"/>
              <w:jc w:val="center"/>
              <w:rPr>
                <w:rFonts w:eastAsiaTheme="minorEastAsia"/>
                <w:color w:val="000000"/>
                <w:szCs w:val="21"/>
              </w:rPr>
            </w:pPr>
            <w:r>
              <w:rPr>
                <w:rFonts w:eastAsiaTheme="minorEastAsia" w:hint="eastAsia"/>
                <w:color w:val="000000"/>
                <w:szCs w:val="21"/>
              </w:rPr>
              <w:t>非甲烷总烃</w:t>
            </w:r>
            <w:r>
              <w:rPr>
                <w:rFonts w:eastAsiaTheme="minorEastAsia"/>
                <w:color w:val="000000"/>
                <w:szCs w:val="21"/>
              </w:rPr>
              <w:t>、臭气浓度</w:t>
            </w:r>
          </w:p>
        </w:tc>
        <w:tc>
          <w:tcPr>
            <w:tcW w:w="1134" w:type="dxa"/>
            <w:vAlign w:val="center"/>
          </w:tcPr>
          <w:p w14:paraId="3FCC3AA7"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非连续采样</w:t>
            </w:r>
            <w:r>
              <w:rPr>
                <w:rFonts w:eastAsiaTheme="minorEastAsia"/>
                <w:color w:val="000000"/>
                <w:szCs w:val="21"/>
              </w:rPr>
              <w:t xml:space="preserve"> </w:t>
            </w:r>
            <w:r>
              <w:rPr>
                <w:rFonts w:eastAsiaTheme="minorEastAsia"/>
                <w:color w:val="000000"/>
                <w:szCs w:val="21"/>
              </w:rPr>
              <w:t>至少</w:t>
            </w:r>
            <w:r>
              <w:rPr>
                <w:rFonts w:eastAsiaTheme="minorEastAsia"/>
                <w:color w:val="000000"/>
                <w:szCs w:val="21"/>
              </w:rPr>
              <w:t>3</w:t>
            </w:r>
            <w:r>
              <w:rPr>
                <w:rFonts w:eastAsiaTheme="minorEastAsia"/>
                <w:color w:val="000000"/>
                <w:szCs w:val="21"/>
              </w:rPr>
              <w:t>个</w:t>
            </w:r>
          </w:p>
        </w:tc>
        <w:tc>
          <w:tcPr>
            <w:tcW w:w="709" w:type="dxa"/>
            <w:vAlign w:val="center"/>
          </w:tcPr>
          <w:p w14:paraId="18F2EEC4"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3ABE945E"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半年</w:t>
            </w:r>
          </w:p>
        </w:tc>
        <w:tc>
          <w:tcPr>
            <w:tcW w:w="1761" w:type="dxa"/>
            <w:vAlign w:val="center"/>
          </w:tcPr>
          <w:p w14:paraId="3C4EB8B5" w14:textId="77777777" w:rsidR="008C7044" w:rsidRDefault="008C7044">
            <w:pPr>
              <w:snapToGrid w:val="0"/>
              <w:spacing w:line="340" w:lineRule="exact"/>
              <w:jc w:val="center"/>
              <w:rPr>
                <w:rFonts w:eastAsiaTheme="minorEastAsia"/>
                <w:szCs w:val="21"/>
              </w:rPr>
            </w:pPr>
          </w:p>
        </w:tc>
      </w:tr>
      <w:tr w:rsidR="008C7044" w14:paraId="716A70C6" w14:textId="77777777">
        <w:trPr>
          <w:trHeight w:val="1066"/>
          <w:jc w:val="center"/>
        </w:trPr>
        <w:tc>
          <w:tcPr>
            <w:tcW w:w="1072" w:type="dxa"/>
            <w:vMerge/>
            <w:vAlign w:val="center"/>
          </w:tcPr>
          <w:p w14:paraId="2898B6A2" w14:textId="77777777" w:rsidR="008C7044" w:rsidRDefault="008C7044">
            <w:pPr>
              <w:snapToGrid w:val="0"/>
              <w:spacing w:line="340" w:lineRule="exact"/>
              <w:jc w:val="center"/>
              <w:rPr>
                <w:rFonts w:eastAsiaTheme="minorEastAsia"/>
                <w:color w:val="000000"/>
                <w:szCs w:val="21"/>
              </w:rPr>
            </w:pPr>
          </w:p>
        </w:tc>
        <w:tc>
          <w:tcPr>
            <w:tcW w:w="1295" w:type="dxa"/>
            <w:vAlign w:val="center"/>
          </w:tcPr>
          <w:p w14:paraId="05A32452" w14:textId="77777777" w:rsidR="008C7044" w:rsidRDefault="006B4AD9">
            <w:pPr>
              <w:jc w:val="center"/>
              <w:rPr>
                <w:rFonts w:eastAsiaTheme="minorEastAsia"/>
                <w:color w:val="000000"/>
                <w:szCs w:val="21"/>
              </w:rPr>
            </w:pPr>
            <w:r>
              <w:rPr>
                <w:rFonts w:eastAsiaTheme="minorEastAsia"/>
                <w:color w:val="000000"/>
                <w:szCs w:val="21"/>
              </w:rPr>
              <w:t>FQ-001455</w:t>
            </w:r>
          </w:p>
        </w:tc>
        <w:tc>
          <w:tcPr>
            <w:tcW w:w="2448" w:type="dxa"/>
            <w:vAlign w:val="center"/>
          </w:tcPr>
          <w:p w14:paraId="5EB50B7E"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氮氧化物废气排放口</w:t>
            </w:r>
          </w:p>
          <w:p w14:paraId="6286D955"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w:t>
            </w:r>
            <w:r>
              <w:rPr>
                <w:rFonts w:eastAsiaTheme="minorEastAsia"/>
                <w:color w:val="000000"/>
                <w:szCs w:val="21"/>
              </w:rPr>
              <w:t>113</w:t>
            </w:r>
            <w:r>
              <w:rPr>
                <w:rFonts w:eastAsiaTheme="minorEastAsia"/>
                <w:color w:val="000000"/>
                <w:szCs w:val="21"/>
              </w:rPr>
              <w:t>度</w:t>
            </w:r>
            <w:r>
              <w:rPr>
                <w:rFonts w:eastAsiaTheme="minorEastAsia"/>
                <w:color w:val="000000"/>
                <w:szCs w:val="21"/>
              </w:rPr>
              <w:t xml:space="preserve"> 28</w:t>
            </w:r>
            <w:r>
              <w:rPr>
                <w:rFonts w:eastAsiaTheme="minorEastAsia"/>
                <w:color w:val="000000"/>
                <w:szCs w:val="21"/>
              </w:rPr>
              <w:t>分</w:t>
            </w:r>
            <w:r>
              <w:rPr>
                <w:rFonts w:eastAsiaTheme="minorEastAsia"/>
                <w:color w:val="000000"/>
                <w:szCs w:val="21"/>
              </w:rPr>
              <w:t xml:space="preserve"> 5.92</w:t>
            </w:r>
            <w:r>
              <w:rPr>
                <w:rFonts w:eastAsiaTheme="minorEastAsia"/>
                <w:color w:val="000000"/>
                <w:szCs w:val="21"/>
              </w:rPr>
              <w:t>秒，</w:t>
            </w:r>
            <w:r>
              <w:rPr>
                <w:rFonts w:eastAsiaTheme="minorEastAsia"/>
                <w:color w:val="000000"/>
                <w:szCs w:val="21"/>
              </w:rPr>
              <w:t>22</w:t>
            </w:r>
            <w:r>
              <w:rPr>
                <w:rFonts w:eastAsiaTheme="minorEastAsia"/>
                <w:color w:val="000000"/>
                <w:szCs w:val="21"/>
              </w:rPr>
              <w:t>度</w:t>
            </w:r>
            <w:r>
              <w:rPr>
                <w:rFonts w:eastAsiaTheme="minorEastAsia"/>
                <w:color w:val="000000"/>
                <w:szCs w:val="21"/>
              </w:rPr>
              <w:t xml:space="preserve"> 42</w:t>
            </w:r>
            <w:r>
              <w:rPr>
                <w:rFonts w:eastAsiaTheme="minorEastAsia"/>
                <w:color w:val="000000"/>
                <w:szCs w:val="21"/>
              </w:rPr>
              <w:t>分</w:t>
            </w:r>
            <w:r>
              <w:rPr>
                <w:rFonts w:eastAsiaTheme="minorEastAsia"/>
                <w:color w:val="000000"/>
                <w:szCs w:val="21"/>
              </w:rPr>
              <w:t xml:space="preserve"> 21.82</w:t>
            </w:r>
            <w:r>
              <w:rPr>
                <w:rFonts w:eastAsiaTheme="minorEastAsia"/>
                <w:color w:val="000000"/>
                <w:szCs w:val="21"/>
              </w:rPr>
              <w:t>秒）</w:t>
            </w:r>
          </w:p>
        </w:tc>
        <w:tc>
          <w:tcPr>
            <w:tcW w:w="1559" w:type="dxa"/>
            <w:vAlign w:val="center"/>
          </w:tcPr>
          <w:p w14:paraId="6A4C75AE"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氮氧化物</w:t>
            </w:r>
          </w:p>
        </w:tc>
        <w:tc>
          <w:tcPr>
            <w:tcW w:w="1134" w:type="dxa"/>
            <w:vAlign w:val="center"/>
          </w:tcPr>
          <w:p w14:paraId="124B9252"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非连续采样</w:t>
            </w:r>
            <w:r>
              <w:rPr>
                <w:rFonts w:eastAsiaTheme="minorEastAsia"/>
                <w:color w:val="000000"/>
                <w:szCs w:val="21"/>
              </w:rPr>
              <w:t xml:space="preserve"> </w:t>
            </w:r>
            <w:r>
              <w:rPr>
                <w:rFonts w:eastAsiaTheme="minorEastAsia"/>
                <w:color w:val="000000"/>
                <w:szCs w:val="21"/>
              </w:rPr>
              <w:t>至少</w:t>
            </w:r>
            <w:r>
              <w:rPr>
                <w:rFonts w:eastAsiaTheme="minorEastAsia"/>
                <w:color w:val="000000"/>
                <w:szCs w:val="21"/>
              </w:rPr>
              <w:t>3</w:t>
            </w:r>
            <w:r>
              <w:rPr>
                <w:rFonts w:eastAsiaTheme="minorEastAsia"/>
                <w:color w:val="000000"/>
                <w:szCs w:val="21"/>
              </w:rPr>
              <w:t>个</w:t>
            </w:r>
          </w:p>
        </w:tc>
        <w:tc>
          <w:tcPr>
            <w:tcW w:w="709" w:type="dxa"/>
            <w:vAlign w:val="center"/>
          </w:tcPr>
          <w:p w14:paraId="7838FBCC"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3D20C12A"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半年</w:t>
            </w:r>
          </w:p>
        </w:tc>
        <w:tc>
          <w:tcPr>
            <w:tcW w:w="1761" w:type="dxa"/>
            <w:vAlign w:val="center"/>
          </w:tcPr>
          <w:p w14:paraId="2C9F2C12" w14:textId="77777777" w:rsidR="008C7044" w:rsidRDefault="008C7044">
            <w:pPr>
              <w:snapToGrid w:val="0"/>
              <w:spacing w:line="340" w:lineRule="exact"/>
              <w:jc w:val="center"/>
              <w:rPr>
                <w:rFonts w:eastAsiaTheme="minorEastAsia"/>
                <w:szCs w:val="21"/>
              </w:rPr>
            </w:pPr>
          </w:p>
        </w:tc>
      </w:tr>
      <w:tr w:rsidR="008C7044" w14:paraId="23B92ECC" w14:textId="77777777">
        <w:trPr>
          <w:trHeight w:val="1066"/>
          <w:jc w:val="center"/>
        </w:trPr>
        <w:tc>
          <w:tcPr>
            <w:tcW w:w="1072" w:type="dxa"/>
            <w:vMerge/>
            <w:vAlign w:val="center"/>
          </w:tcPr>
          <w:p w14:paraId="1B754BA6" w14:textId="77777777" w:rsidR="008C7044" w:rsidRDefault="008C7044">
            <w:pPr>
              <w:snapToGrid w:val="0"/>
              <w:spacing w:line="340" w:lineRule="exact"/>
              <w:jc w:val="center"/>
              <w:rPr>
                <w:rFonts w:eastAsiaTheme="minorEastAsia"/>
                <w:color w:val="000000"/>
                <w:szCs w:val="21"/>
              </w:rPr>
            </w:pPr>
          </w:p>
        </w:tc>
        <w:tc>
          <w:tcPr>
            <w:tcW w:w="1295" w:type="dxa"/>
            <w:vAlign w:val="center"/>
          </w:tcPr>
          <w:p w14:paraId="7DE3F28C" w14:textId="77777777" w:rsidR="008C7044" w:rsidRDefault="006B4AD9">
            <w:pPr>
              <w:jc w:val="center"/>
              <w:rPr>
                <w:rFonts w:eastAsiaTheme="minorEastAsia"/>
                <w:color w:val="000000"/>
                <w:szCs w:val="21"/>
              </w:rPr>
            </w:pPr>
            <w:r>
              <w:rPr>
                <w:rFonts w:eastAsiaTheme="minorEastAsia"/>
                <w:color w:val="000000"/>
                <w:szCs w:val="21"/>
              </w:rPr>
              <w:t>FQ-21868</w:t>
            </w:r>
          </w:p>
        </w:tc>
        <w:tc>
          <w:tcPr>
            <w:tcW w:w="2448" w:type="dxa"/>
            <w:vAlign w:val="center"/>
          </w:tcPr>
          <w:p w14:paraId="2CDCDD7F"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含氰废气排放口</w:t>
            </w:r>
          </w:p>
          <w:p w14:paraId="302A15B3"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w:t>
            </w:r>
            <w:r>
              <w:rPr>
                <w:rFonts w:eastAsiaTheme="minorEastAsia"/>
                <w:color w:val="000000"/>
                <w:szCs w:val="21"/>
              </w:rPr>
              <w:t>113</w:t>
            </w:r>
            <w:r>
              <w:rPr>
                <w:rFonts w:eastAsiaTheme="minorEastAsia"/>
                <w:color w:val="000000"/>
                <w:szCs w:val="21"/>
              </w:rPr>
              <w:t>度</w:t>
            </w:r>
            <w:r>
              <w:rPr>
                <w:rFonts w:eastAsiaTheme="minorEastAsia"/>
                <w:color w:val="000000"/>
                <w:szCs w:val="21"/>
              </w:rPr>
              <w:t xml:space="preserve"> 28</w:t>
            </w:r>
            <w:r>
              <w:rPr>
                <w:rFonts w:eastAsiaTheme="minorEastAsia"/>
                <w:color w:val="000000"/>
                <w:szCs w:val="21"/>
              </w:rPr>
              <w:t>分</w:t>
            </w:r>
            <w:r>
              <w:rPr>
                <w:rFonts w:eastAsiaTheme="minorEastAsia"/>
                <w:color w:val="000000"/>
                <w:szCs w:val="21"/>
              </w:rPr>
              <w:t xml:space="preserve"> 6.20</w:t>
            </w:r>
            <w:r>
              <w:rPr>
                <w:rFonts w:eastAsiaTheme="minorEastAsia"/>
                <w:color w:val="000000"/>
                <w:szCs w:val="21"/>
              </w:rPr>
              <w:t>秒，</w:t>
            </w:r>
            <w:r>
              <w:rPr>
                <w:rFonts w:eastAsiaTheme="minorEastAsia"/>
                <w:color w:val="000000"/>
                <w:szCs w:val="21"/>
              </w:rPr>
              <w:t>22</w:t>
            </w:r>
            <w:r>
              <w:rPr>
                <w:rFonts w:eastAsiaTheme="minorEastAsia"/>
                <w:color w:val="000000"/>
                <w:szCs w:val="21"/>
              </w:rPr>
              <w:t>度</w:t>
            </w:r>
            <w:r>
              <w:rPr>
                <w:rFonts w:eastAsiaTheme="minorEastAsia"/>
                <w:color w:val="000000"/>
                <w:szCs w:val="21"/>
              </w:rPr>
              <w:t xml:space="preserve"> 42</w:t>
            </w:r>
            <w:r>
              <w:rPr>
                <w:rFonts w:eastAsiaTheme="minorEastAsia"/>
                <w:color w:val="000000"/>
                <w:szCs w:val="21"/>
              </w:rPr>
              <w:t>分</w:t>
            </w:r>
            <w:r>
              <w:rPr>
                <w:rFonts w:eastAsiaTheme="minorEastAsia"/>
                <w:color w:val="000000"/>
                <w:szCs w:val="21"/>
              </w:rPr>
              <w:t xml:space="preserve"> 21.92</w:t>
            </w:r>
            <w:r>
              <w:rPr>
                <w:rFonts w:eastAsiaTheme="minorEastAsia"/>
                <w:color w:val="000000"/>
                <w:szCs w:val="21"/>
              </w:rPr>
              <w:t>秒）</w:t>
            </w:r>
          </w:p>
        </w:tc>
        <w:tc>
          <w:tcPr>
            <w:tcW w:w="1559" w:type="dxa"/>
            <w:vAlign w:val="center"/>
          </w:tcPr>
          <w:p w14:paraId="598F2F38"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氰化氢、氨</w:t>
            </w:r>
          </w:p>
        </w:tc>
        <w:tc>
          <w:tcPr>
            <w:tcW w:w="1134" w:type="dxa"/>
            <w:vAlign w:val="center"/>
          </w:tcPr>
          <w:p w14:paraId="65136436"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非连续采样</w:t>
            </w:r>
            <w:r>
              <w:rPr>
                <w:rFonts w:eastAsiaTheme="minorEastAsia"/>
                <w:color w:val="000000"/>
                <w:szCs w:val="21"/>
              </w:rPr>
              <w:t xml:space="preserve"> </w:t>
            </w:r>
            <w:r>
              <w:rPr>
                <w:rFonts w:eastAsiaTheme="minorEastAsia"/>
                <w:color w:val="000000"/>
                <w:szCs w:val="21"/>
              </w:rPr>
              <w:t>至少</w:t>
            </w:r>
            <w:r>
              <w:rPr>
                <w:rFonts w:eastAsiaTheme="minorEastAsia"/>
                <w:color w:val="000000"/>
                <w:szCs w:val="21"/>
              </w:rPr>
              <w:t>3</w:t>
            </w:r>
            <w:r>
              <w:rPr>
                <w:rFonts w:eastAsiaTheme="minorEastAsia"/>
                <w:color w:val="000000"/>
                <w:szCs w:val="21"/>
              </w:rPr>
              <w:t>个</w:t>
            </w:r>
          </w:p>
        </w:tc>
        <w:tc>
          <w:tcPr>
            <w:tcW w:w="709" w:type="dxa"/>
            <w:vAlign w:val="center"/>
          </w:tcPr>
          <w:p w14:paraId="33F868E6"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5BDD0E01"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半年</w:t>
            </w:r>
          </w:p>
        </w:tc>
        <w:tc>
          <w:tcPr>
            <w:tcW w:w="1761" w:type="dxa"/>
            <w:vAlign w:val="center"/>
          </w:tcPr>
          <w:p w14:paraId="4A6F1D05" w14:textId="77777777" w:rsidR="008C7044" w:rsidRDefault="008C7044">
            <w:pPr>
              <w:snapToGrid w:val="0"/>
              <w:spacing w:line="340" w:lineRule="exact"/>
              <w:jc w:val="center"/>
              <w:rPr>
                <w:rFonts w:eastAsiaTheme="minorEastAsia"/>
                <w:szCs w:val="21"/>
              </w:rPr>
            </w:pPr>
          </w:p>
        </w:tc>
      </w:tr>
      <w:tr w:rsidR="008C7044" w14:paraId="332C1D53" w14:textId="77777777">
        <w:trPr>
          <w:trHeight w:val="1066"/>
          <w:jc w:val="center"/>
        </w:trPr>
        <w:tc>
          <w:tcPr>
            <w:tcW w:w="1072" w:type="dxa"/>
            <w:vMerge/>
            <w:vAlign w:val="center"/>
          </w:tcPr>
          <w:p w14:paraId="124503C1" w14:textId="77777777" w:rsidR="008C7044" w:rsidRDefault="008C7044">
            <w:pPr>
              <w:snapToGrid w:val="0"/>
              <w:spacing w:line="340" w:lineRule="exact"/>
              <w:jc w:val="center"/>
              <w:rPr>
                <w:rFonts w:eastAsiaTheme="minorEastAsia"/>
                <w:color w:val="000000"/>
                <w:szCs w:val="21"/>
              </w:rPr>
            </w:pPr>
          </w:p>
        </w:tc>
        <w:tc>
          <w:tcPr>
            <w:tcW w:w="1295" w:type="dxa"/>
            <w:vAlign w:val="center"/>
          </w:tcPr>
          <w:p w14:paraId="7CADCD10" w14:textId="77777777" w:rsidR="008C7044" w:rsidRDefault="006B4AD9">
            <w:pPr>
              <w:jc w:val="center"/>
              <w:rPr>
                <w:rFonts w:eastAsiaTheme="minorEastAsia"/>
                <w:color w:val="000000"/>
                <w:szCs w:val="21"/>
              </w:rPr>
            </w:pPr>
            <w:r>
              <w:rPr>
                <w:rFonts w:eastAsiaTheme="minorEastAsia"/>
                <w:color w:val="000000"/>
                <w:szCs w:val="21"/>
              </w:rPr>
              <w:t>FQ-21869</w:t>
            </w:r>
          </w:p>
        </w:tc>
        <w:tc>
          <w:tcPr>
            <w:tcW w:w="2448" w:type="dxa"/>
            <w:vAlign w:val="center"/>
          </w:tcPr>
          <w:p w14:paraId="32A0E9BB"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含铬废气排放口</w:t>
            </w:r>
          </w:p>
          <w:p w14:paraId="62337BC8"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(113</w:t>
            </w:r>
            <w:r>
              <w:rPr>
                <w:rFonts w:eastAsiaTheme="minorEastAsia"/>
                <w:color w:val="000000"/>
                <w:szCs w:val="21"/>
              </w:rPr>
              <w:t>度</w:t>
            </w:r>
            <w:r>
              <w:rPr>
                <w:rFonts w:eastAsiaTheme="minorEastAsia"/>
                <w:color w:val="000000"/>
                <w:szCs w:val="21"/>
              </w:rPr>
              <w:t xml:space="preserve"> 28</w:t>
            </w:r>
            <w:r>
              <w:rPr>
                <w:rFonts w:eastAsiaTheme="minorEastAsia"/>
                <w:color w:val="000000"/>
                <w:szCs w:val="21"/>
              </w:rPr>
              <w:t>分</w:t>
            </w:r>
            <w:r>
              <w:rPr>
                <w:rFonts w:eastAsiaTheme="minorEastAsia"/>
                <w:color w:val="000000"/>
                <w:szCs w:val="21"/>
              </w:rPr>
              <w:t xml:space="preserve"> 5.92</w:t>
            </w:r>
            <w:r>
              <w:rPr>
                <w:rFonts w:eastAsiaTheme="minorEastAsia"/>
                <w:color w:val="000000"/>
                <w:szCs w:val="21"/>
              </w:rPr>
              <w:t>秒</w:t>
            </w:r>
            <w:r>
              <w:rPr>
                <w:rFonts w:eastAsiaTheme="minorEastAsia"/>
                <w:color w:val="000000"/>
                <w:szCs w:val="21"/>
              </w:rPr>
              <w:t>,</w:t>
            </w:r>
            <w:r>
              <w:rPr>
                <w:rFonts w:eastAsiaTheme="minorEastAsia"/>
                <w:color w:val="333333"/>
                <w:szCs w:val="21"/>
                <w:shd w:val="clear" w:color="auto" w:fill="FFFFFF"/>
              </w:rPr>
              <w:t>，</w:t>
            </w:r>
            <w:r>
              <w:rPr>
                <w:rFonts w:eastAsiaTheme="minorEastAsia"/>
                <w:color w:val="000000"/>
                <w:szCs w:val="21"/>
              </w:rPr>
              <w:t>22</w:t>
            </w:r>
            <w:r>
              <w:rPr>
                <w:rFonts w:eastAsiaTheme="minorEastAsia"/>
                <w:color w:val="000000"/>
                <w:szCs w:val="21"/>
              </w:rPr>
              <w:t>度</w:t>
            </w:r>
            <w:r>
              <w:rPr>
                <w:rFonts w:eastAsiaTheme="minorEastAsia"/>
                <w:color w:val="000000"/>
                <w:szCs w:val="21"/>
              </w:rPr>
              <w:t xml:space="preserve"> 42</w:t>
            </w:r>
            <w:r>
              <w:rPr>
                <w:rFonts w:eastAsiaTheme="minorEastAsia"/>
                <w:color w:val="000000"/>
                <w:szCs w:val="21"/>
              </w:rPr>
              <w:t>分</w:t>
            </w:r>
            <w:r>
              <w:rPr>
                <w:rFonts w:eastAsiaTheme="minorEastAsia"/>
                <w:color w:val="000000"/>
                <w:szCs w:val="21"/>
              </w:rPr>
              <w:t xml:space="preserve"> 22.28</w:t>
            </w:r>
            <w:r>
              <w:rPr>
                <w:rFonts w:eastAsiaTheme="minorEastAsia"/>
                <w:color w:val="000000"/>
                <w:szCs w:val="21"/>
              </w:rPr>
              <w:t>秒</w:t>
            </w:r>
            <w:r>
              <w:rPr>
                <w:rFonts w:eastAsiaTheme="minorEastAsia"/>
                <w:color w:val="000000"/>
                <w:szCs w:val="21"/>
              </w:rPr>
              <w:t>)</w:t>
            </w:r>
          </w:p>
        </w:tc>
        <w:tc>
          <w:tcPr>
            <w:tcW w:w="1559" w:type="dxa"/>
            <w:vAlign w:val="center"/>
          </w:tcPr>
          <w:p w14:paraId="6C20811E"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硫酸雾、铬酸雾</w:t>
            </w:r>
          </w:p>
        </w:tc>
        <w:tc>
          <w:tcPr>
            <w:tcW w:w="1134" w:type="dxa"/>
            <w:vAlign w:val="center"/>
          </w:tcPr>
          <w:p w14:paraId="36065775"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非连续采样</w:t>
            </w:r>
            <w:r>
              <w:rPr>
                <w:rFonts w:eastAsiaTheme="minorEastAsia"/>
                <w:color w:val="000000"/>
                <w:szCs w:val="21"/>
              </w:rPr>
              <w:t xml:space="preserve"> </w:t>
            </w:r>
            <w:r>
              <w:rPr>
                <w:rFonts w:eastAsiaTheme="minorEastAsia"/>
                <w:color w:val="000000"/>
                <w:szCs w:val="21"/>
              </w:rPr>
              <w:t>至少</w:t>
            </w:r>
            <w:r>
              <w:rPr>
                <w:rFonts w:eastAsiaTheme="minorEastAsia"/>
                <w:color w:val="000000"/>
                <w:szCs w:val="21"/>
              </w:rPr>
              <w:t>3</w:t>
            </w:r>
            <w:r>
              <w:rPr>
                <w:rFonts w:eastAsiaTheme="minorEastAsia"/>
                <w:color w:val="000000"/>
                <w:szCs w:val="21"/>
              </w:rPr>
              <w:t>个</w:t>
            </w:r>
          </w:p>
        </w:tc>
        <w:tc>
          <w:tcPr>
            <w:tcW w:w="709" w:type="dxa"/>
            <w:vAlign w:val="center"/>
          </w:tcPr>
          <w:p w14:paraId="2C55EB36"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772D49EF"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半年</w:t>
            </w:r>
          </w:p>
        </w:tc>
        <w:tc>
          <w:tcPr>
            <w:tcW w:w="1761" w:type="dxa"/>
            <w:vAlign w:val="center"/>
          </w:tcPr>
          <w:p w14:paraId="1F7A556E" w14:textId="77777777" w:rsidR="008C7044" w:rsidRDefault="008C7044">
            <w:pPr>
              <w:snapToGrid w:val="0"/>
              <w:spacing w:line="340" w:lineRule="exact"/>
              <w:jc w:val="center"/>
              <w:rPr>
                <w:rFonts w:eastAsiaTheme="minorEastAsia"/>
                <w:szCs w:val="21"/>
              </w:rPr>
            </w:pPr>
          </w:p>
        </w:tc>
      </w:tr>
      <w:tr w:rsidR="008C7044" w14:paraId="565025FB" w14:textId="77777777">
        <w:trPr>
          <w:trHeight w:val="342"/>
          <w:jc w:val="center"/>
        </w:trPr>
        <w:tc>
          <w:tcPr>
            <w:tcW w:w="1072" w:type="dxa"/>
            <w:vMerge/>
            <w:vAlign w:val="center"/>
          </w:tcPr>
          <w:p w14:paraId="3E6DD41E" w14:textId="77777777" w:rsidR="008C7044" w:rsidRDefault="008C7044">
            <w:pPr>
              <w:snapToGrid w:val="0"/>
              <w:spacing w:line="340" w:lineRule="exact"/>
              <w:jc w:val="center"/>
              <w:rPr>
                <w:rFonts w:eastAsiaTheme="minorEastAsia"/>
                <w:color w:val="000000"/>
                <w:szCs w:val="21"/>
              </w:rPr>
            </w:pPr>
          </w:p>
        </w:tc>
        <w:tc>
          <w:tcPr>
            <w:tcW w:w="1295" w:type="dxa"/>
            <w:vMerge w:val="restart"/>
            <w:vAlign w:val="center"/>
          </w:tcPr>
          <w:p w14:paraId="166F4A02" w14:textId="77777777" w:rsidR="008C7044" w:rsidRDefault="004C5322">
            <w:pPr>
              <w:jc w:val="center"/>
              <w:rPr>
                <w:rFonts w:eastAsiaTheme="minorEastAsia"/>
                <w:color w:val="000000"/>
                <w:szCs w:val="21"/>
              </w:rPr>
            </w:pPr>
            <w:hyperlink r:id="rId24" w:history="1">
              <w:r w:rsidR="006B4AD9">
                <w:rPr>
                  <w:rFonts w:eastAsiaTheme="minorEastAsia"/>
                  <w:color w:val="000000"/>
                  <w:szCs w:val="21"/>
                </w:rPr>
                <w:t>FQ-21870</w:t>
              </w:r>
            </w:hyperlink>
          </w:p>
        </w:tc>
        <w:tc>
          <w:tcPr>
            <w:tcW w:w="2448" w:type="dxa"/>
            <w:vMerge w:val="restart"/>
            <w:vAlign w:val="center"/>
          </w:tcPr>
          <w:p w14:paraId="4676F0AA"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天然气燃烧废气排放口</w:t>
            </w:r>
          </w:p>
          <w:p w14:paraId="5BFB7D9A"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w:t>
            </w:r>
            <w:r>
              <w:rPr>
                <w:rFonts w:eastAsiaTheme="minorEastAsia"/>
                <w:color w:val="000000"/>
                <w:szCs w:val="21"/>
              </w:rPr>
              <w:t>113</w:t>
            </w:r>
            <w:r>
              <w:rPr>
                <w:rFonts w:eastAsiaTheme="minorEastAsia"/>
                <w:color w:val="000000"/>
                <w:szCs w:val="21"/>
              </w:rPr>
              <w:t>度</w:t>
            </w:r>
            <w:r>
              <w:rPr>
                <w:rFonts w:eastAsiaTheme="minorEastAsia"/>
                <w:color w:val="000000"/>
                <w:szCs w:val="21"/>
              </w:rPr>
              <w:t xml:space="preserve"> 28</w:t>
            </w:r>
            <w:r>
              <w:rPr>
                <w:rFonts w:eastAsiaTheme="minorEastAsia"/>
                <w:color w:val="000000"/>
                <w:szCs w:val="21"/>
              </w:rPr>
              <w:t>分</w:t>
            </w:r>
            <w:r>
              <w:rPr>
                <w:rFonts w:eastAsiaTheme="minorEastAsia"/>
                <w:color w:val="000000"/>
                <w:szCs w:val="21"/>
              </w:rPr>
              <w:t xml:space="preserve"> 6.28</w:t>
            </w:r>
            <w:r>
              <w:rPr>
                <w:rFonts w:eastAsiaTheme="minorEastAsia"/>
                <w:color w:val="000000"/>
                <w:szCs w:val="21"/>
              </w:rPr>
              <w:t>秒，</w:t>
            </w:r>
            <w:r>
              <w:rPr>
                <w:rFonts w:eastAsiaTheme="minorEastAsia"/>
                <w:color w:val="000000"/>
                <w:szCs w:val="21"/>
              </w:rPr>
              <w:t>22</w:t>
            </w:r>
            <w:r>
              <w:rPr>
                <w:rFonts w:eastAsiaTheme="minorEastAsia"/>
                <w:color w:val="000000"/>
                <w:szCs w:val="21"/>
              </w:rPr>
              <w:t>度</w:t>
            </w:r>
            <w:r>
              <w:rPr>
                <w:rFonts w:eastAsiaTheme="minorEastAsia"/>
                <w:color w:val="000000"/>
                <w:szCs w:val="21"/>
              </w:rPr>
              <w:t xml:space="preserve"> 42</w:t>
            </w:r>
            <w:r>
              <w:rPr>
                <w:rFonts w:eastAsiaTheme="minorEastAsia"/>
                <w:color w:val="000000"/>
                <w:szCs w:val="21"/>
              </w:rPr>
              <w:t>分</w:t>
            </w:r>
            <w:r>
              <w:rPr>
                <w:rFonts w:eastAsiaTheme="minorEastAsia"/>
                <w:color w:val="000000"/>
                <w:szCs w:val="21"/>
              </w:rPr>
              <w:t xml:space="preserve"> 21.96</w:t>
            </w:r>
            <w:r>
              <w:rPr>
                <w:rFonts w:eastAsiaTheme="minorEastAsia"/>
                <w:color w:val="000000"/>
                <w:szCs w:val="21"/>
              </w:rPr>
              <w:t>秒）</w:t>
            </w:r>
          </w:p>
        </w:tc>
        <w:tc>
          <w:tcPr>
            <w:tcW w:w="1559" w:type="dxa"/>
            <w:vAlign w:val="center"/>
          </w:tcPr>
          <w:p w14:paraId="5A0E6099"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氮氧化物</w:t>
            </w:r>
          </w:p>
        </w:tc>
        <w:tc>
          <w:tcPr>
            <w:tcW w:w="1134" w:type="dxa"/>
            <w:vMerge w:val="restart"/>
            <w:vAlign w:val="center"/>
          </w:tcPr>
          <w:p w14:paraId="749CBDBF"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非连续采样</w:t>
            </w:r>
            <w:r>
              <w:rPr>
                <w:rFonts w:eastAsiaTheme="minorEastAsia"/>
                <w:color w:val="000000"/>
                <w:szCs w:val="21"/>
              </w:rPr>
              <w:t xml:space="preserve"> </w:t>
            </w:r>
            <w:r>
              <w:rPr>
                <w:rFonts w:eastAsiaTheme="minorEastAsia"/>
                <w:color w:val="000000"/>
                <w:szCs w:val="21"/>
              </w:rPr>
              <w:t>至少</w:t>
            </w:r>
            <w:r>
              <w:rPr>
                <w:rFonts w:eastAsiaTheme="minorEastAsia"/>
                <w:color w:val="000000"/>
                <w:szCs w:val="21"/>
              </w:rPr>
              <w:t>3</w:t>
            </w:r>
            <w:r>
              <w:rPr>
                <w:rFonts w:eastAsiaTheme="minorEastAsia"/>
                <w:color w:val="000000"/>
                <w:szCs w:val="21"/>
              </w:rPr>
              <w:t>个</w:t>
            </w:r>
          </w:p>
        </w:tc>
        <w:tc>
          <w:tcPr>
            <w:tcW w:w="709" w:type="dxa"/>
            <w:vMerge w:val="restart"/>
            <w:vAlign w:val="center"/>
          </w:tcPr>
          <w:p w14:paraId="3C28455E"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6FFA0016"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月</w:t>
            </w:r>
          </w:p>
        </w:tc>
        <w:tc>
          <w:tcPr>
            <w:tcW w:w="1761" w:type="dxa"/>
            <w:vMerge w:val="restart"/>
            <w:vAlign w:val="center"/>
          </w:tcPr>
          <w:p w14:paraId="64E23D22" w14:textId="77777777" w:rsidR="008C7044" w:rsidRDefault="008C7044">
            <w:pPr>
              <w:snapToGrid w:val="0"/>
              <w:spacing w:line="340" w:lineRule="exact"/>
              <w:jc w:val="center"/>
              <w:rPr>
                <w:rFonts w:eastAsiaTheme="minorEastAsia"/>
                <w:szCs w:val="21"/>
              </w:rPr>
            </w:pPr>
          </w:p>
        </w:tc>
      </w:tr>
      <w:tr w:rsidR="00C8693E" w14:paraId="07DEB810" w14:textId="77777777">
        <w:trPr>
          <w:trHeight w:val="341"/>
          <w:jc w:val="center"/>
        </w:trPr>
        <w:tc>
          <w:tcPr>
            <w:tcW w:w="1072" w:type="dxa"/>
            <w:vMerge/>
            <w:vAlign w:val="center"/>
          </w:tcPr>
          <w:p w14:paraId="5BCDE5D9" w14:textId="77777777" w:rsidR="00C8693E" w:rsidRDefault="00C8693E">
            <w:pPr>
              <w:snapToGrid w:val="0"/>
              <w:spacing w:line="340" w:lineRule="exact"/>
              <w:jc w:val="center"/>
              <w:rPr>
                <w:rFonts w:eastAsiaTheme="minorEastAsia"/>
                <w:color w:val="000000"/>
                <w:szCs w:val="21"/>
              </w:rPr>
            </w:pPr>
          </w:p>
        </w:tc>
        <w:tc>
          <w:tcPr>
            <w:tcW w:w="1295" w:type="dxa"/>
            <w:vMerge/>
            <w:vAlign w:val="center"/>
          </w:tcPr>
          <w:p w14:paraId="04F7A39B" w14:textId="77777777" w:rsidR="00C8693E" w:rsidRDefault="00C8693E">
            <w:pPr>
              <w:jc w:val="center"/>
              <w:rPr>
                <w:rFonts w:eastAsiaTheme="minorEastAsia"/>
                <w:szCs w:val="21"/>
              </w:rPr>
            </w:pPr>
          </w:p>
        </w:tc>
        <w:tc>
          <w:tcPr>
            <w:tcW w:w="2448" w:type="dxa"/>
            <w:vMerge/>
            <w:vAlign w:val="center"/>
          </w:tcPr>
          <w:p w14:paraId="2B4C28C2" w14:textId="77777777" w:rsidR="00C8693E" w:rsidRDefault="00C8693E">
            <w:pPr>
              <w:snapToGrid w:val="0"/>
              <w:spacing w:line="340" w:lineRule="exact"/>
              <w:jc w:val="center"/>
              <w:rPr>
                <w:rFonts w:eastAsiaTheme="minorEastAsia"/>
                <w:color w:val="000000"/>
                <w:szCs w:val="21"/>
              </w:rPr>
            </w:pPr>
          </w:p>
        </w:tc>
        <w:tc>
          <w:tcPr>
            <w:tcW w:w="1559" w:type="dxa"/>
            <w:vAlign w:val="center"/>
          </w:tcPr>
          <w:p w14:paraId="23C45DD7" w14:textId="77777777" w:rsidR="00C8693E" w:rsidRDefault="00C8693E">
            <w:pPr>
              <w:snapToGrid w:val="0"/>
              <w:spacing w:line="340" w:lineRule="exact"/>
              <w:jc w:val="center"/>
              <w:rPr>
                <w:rFonts w:eastAsiaTheme="minorEastAsia"/>
                <w:color w:val="000000"/>
                <w:szCs w:val="21"/>
              </w:rPr>
            </w:pPr>
            <w:r>
              <w:rPr>
                <w:rFonts w:eastAsiaTheme="minorEastAsia"/>
                <w:color w:val="000000"/>
                <w:szCs w:val="21"/>
              </w:rPr>
              <w:t>二氧化硫</w:t>
            </w:r>
          </w:p>
        </w:tc>
        <w:tc>
          <w:tcPr>
            <w:tcW w:w="1134" w:type="dxa"/>
            <w:vMerge/>
            <w:vAlign w:val="center"/>
          </w:tcPr>
          <w:p w14:paraId="3F50BFE5" w14:textId="77777777" w:rsidR="00C8693E" w:rsidRDefault="00C8693E">
            <w:pPr>
              <w:snapToGrid w:val="0"/>
              <w:spacing w:line="340" w:lineRule="exact"/>
              <w:jc w:val="center"/>
              <w:rPr>
                <w:rFonts w:eastAsiaTheme="minorEastAsia"/>
                <w:color w:val="000000"/>
                <w:szCs w:val="21"/>
              </w:rPr>
            </w:pPr>
          </w:p>
        </w:tc>
        <w:tc>
          <w:tcPr>
            <w:tcW w:w="709" w:type="dxa"/>
            <w:vMerge/>
            <w:vAlign w:val="center"/>
          </w:tcPr>
          <w:p w14:paraId="17DE9646" w14:textId="77777777" w:rsidR="00C8693E" w:rsidRDefault="00C8693E">
            <w:pPr>
              <w:snapToGrid w:val="0"/>
              <w:spacing w:line="340" w:lineRule="exact"/>
              <w:jc w:val="center"/>
              <w:rPr>
                <w:rFonts w:eastAsiaTheme="minorEastAsia"/>
                <w:color w:val="000000"/>
                <w:szCs w:val="21"/>
              </w:rPr>
            </w:pPr>
          </w:p>
        </w:tc>
        <w:tc>
          <w:tcPr>
            <w:tcW w:w="850" w:type="dxa"/>
            <w:vMerge w:val="restart"/>
            <w:vAlign w:val="center"/>
          </w:tcPr>
          <w:p w14:paraId="5137CC5A" w14:textId="26E8ADA9" w:rsidR="00C8693E" w:rsidRDefault="00C8693E">
            <w:pPr>
              <w:snapToGrid w:val="0"/>
              <w:spacing w:line="340" w:lineRule="exact"/>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sidR="008A171E">
              <w:rPr>
                <w:rFonts w:eastAsiaTheme="minorEastAsia" w:hint="eastAsia"/>
                <w:color w:val="000000"/>
                <w:szCs w:val="21"/>
              </w:rPr>
              <w:t>半年</w:t>
            </w:r>
          </w:p>
        </w:tc>
        <w:tc>
          <w:tcPr>
            <w:tcW w:w="1761" w:type="dxa"/>
            <w:vMerge/>
            <w:vAlign w:val="center"/>
          </w:tcPr>
          <w:p w14:paraId="64A77920" w14:textId="77777777" w:rsidR="00C8693E" w:rsidRDefault="00C8693E">
            <w:pPr>
              <w:snapToGrid w:val="0"/>
              <w:spacing w:line="340" w:lineRule="exact"/>
              <w:jc w:val="center"/>
              <w:rPr>
                <w:rFonts w:eastAsiaTheme="minorEastAsia"/>
                <w:szCs w:val="21"/>
              </w:rPr>
            </w:pPr>
          </w:p>
        </w:tc>
      </w:tr>
      <w:tr w:rsidR="00C8693E" w14:paraId="0107E893" w14:textId="77777777">
        <w:trPr>
          <w:trHeight w:val="341"/>
          <w:jc w:val="center"/>
        </w:trPr>
        <w:tc>
          <w:tcPr>
            <w:tcW w:w="1072" w:type="dxa"/>
            <w:vMerge/>
            <w:vAlign w:val="center"/>
          </w:tcPr>
          <w:p w14:paraId="064805D3" w14:textId="77777777" w:rsidR="00C8693E" w:rsidRDefault="00C8693E">
            <w:pPr>
              <w:snapToGrid w:val="0"/>
              <w:spacing w:line="340" w:lineRule="exact"/>
              <w:jc w:val="center"/>
              <w:rPr>
                <w:rFonts w:eastAsiaTheme="minorEastAsia"/>
                <w:color w:val="000000"/>
                <w:szCs w:val="21"/>
              </w:rPr>
            </w:pPr>
          </w:p>
        </w:tc>
        <w:tc>
          <w:tcPr>
            <w:tcW w:w="1295" w:type="dxa"/>
            <w:vMerge/>
            <w:vAlign w:val="center"/>
          </w:tcPr>
          <w:p w14:paraId="1414121F" w14:textId="77777777" w:rsidR="00C8693E" w:rsidRDefault="00C8693E">
            <w:pPr>
              <w:jc w:val="center"/>
              <w:rPr>
                <w:rFonts w:eastAsiaTheme="minorEastAsia"/>
                <w:szCs w:val="21"/>
              </w:rPr>
            </w:pPr>
          </w:p>
        </w:tc>
        <w:tc>
          <w:tcPr>
            <w:tcW w:w="2448" w:type="dxa"/>
            <w:vMerge/>
            <w:vAlign w:val="center"/>
          </w:tcPr>
          <w:p w14:paraId="6107F804" w14:textId="77777777" w:rsidR="00C8693E" w:rsidRDefault="00C8693E">
            <w:pPr>
              <w:snapToGrid w:val="0"/>
              <w:spacing w:line="340" w:lineRule="exact"/>
              <w:jc w:val="center"/>
              <w:rPr>
                <w:rFonts w:eastAsiaTheme="minorEastAsia"/>
                <w:color w:val="000000"/>
                <w:szCs w:val="21"/>
              </w:rPr>
            </w:pPr>
          </w:p>
        </w:tc>
        <w:tc>
          <w:tcPr>
            <w:tcW w:w="1559" w:type="dxa"/>
            <w:vAlign w:val="center"/>
          </w:tcPr>
          <w:p w14:paraId="09C2999B" w14:textId="77777777" w:rsidR="00C8693E" w:rsidRDefault="00C8693E">
            <w:pPr>
              <w:snapToGrid w:val="0"/>
              <w:spacing w:line="340" w:lineRule="exact"/>
              <w:jc w:val="center"/>
              <w:rPr>
                <w:rFonts w:eastAsiaTheme="minorEastAsia"/>
                <w:color w:val="000000"/>
                <w:szCs w:val="21"/>
              </w:rPr>
            </w:pPr>
            <w:r>
              <w:rPr>
                <w:rFonts w:eastAsiaTheme="minorEastAsia"/>
                <w:color w:val="000000"/>
                <w:szCs w:val="21"/>
              </w:rPr>
              <w:t>颗粒物</w:t>
            </w:r>
          </w:p>
        </w:tc>
        <w:tc>
          <w:tcPr>
            <w:tcW w:w="1134" w:type="dxa"/>
            <w:vMerge/>
            <w:vAlign w:val="center"/>
          </w:tcPr>
          <w:p w14:paraId="098B9538" w14:textId="77777777" w:rsidR="00C8693E" w:rsidRDefault="00C8693E">
            <w:pPr>
              <w:snapToGrid w:val="0"/>
              <w:spacing w:line="340" w:lineRule="exact"/>
              <w:jc w:val="center"/>
              <w:rPr>
                <w:rFonts w:eastAsiaTheme="minorEastAsia"/>
                <w:color w:val="000000"/>
                <w:szCs w:val="21"/>
              </w:rPr>
            </w:pPr>
          </w:p>
        </w:tc>
        <w:tc>
          <w:tcPr>
            <w:tcW w:w="709" w:type="dxa"/>
            <w:vMerge/>
            <w:vAlign w:val="center"/>
          </w:tcPr>
          <w:p w14:paraId="4AE84AE0" w14:textId="77777777" w:rsidR="00C8693E" w:rsidRDefault="00C8693E">
            <w:pPr>
              <w:snapToGrid w:val="0"/>
              <w:spacing w:line="340" w:lineRule="exact"/>
              <w:jc w:val="center"/>
              <w:rPr>
                <w:rFonts w:eastAsiaTheme="minorEastAsia"/>
                <w:color w:val="000000"/>
                <w:szCs w:val="21"/>
              </w:rPr>
            </w:pPr>
          </w:p>
        </w:tc>
        <w:tc>
          <w:tcPr>
            <w:tcW w:w="850" w:type="dxa"/>
            <w:vMerge/>
            <w:vAlign w:val="center"/>
          </w:tcPr>
          <w:p w14:paraId="4C8D62CB" w14:textId="77777777" w:rsidR="00C8693E" w:rsidRDefault="00C8693E">
            <w:pPr>
              <w:snapToGrid w:val="0"/>
              <w:spacing w:line="340" w:lineRule="exact"/>
              <w:jc w:val="center"/>
              <w:rPr>
                <w:rFonts w:eastAsiaTheme="minorEastAsia"/>
                <w:color w:val="000000"/>
                <w:szCs w:val="21"/>
              </w:rPr>
            </w:pPr>
          </w:p>
        </w:tc>
        <w:tc>
          <w:tcPr>
            <w:tcW w:w="1761" w:type="dxa"/>
            <w:vMerge/>
            <w:vAlign w:val="center"/>
          </w:tcPr>
          <w:p w14:paraId="6713E368" w14:textId="77777777" w:rsidR="00C8693E" w:rsidRDefault="00C8693E">
            <w:pPr>
              <w:snapToGrid w:val="0"/>
              <w:spacing w:line="340" w:lineRule="exact"/>
              <w:jc w:val="center"/>
              <w:rPr>
                <w:rFonts w:eastAsiaTheme="minorEastAsia"/>
                <w:szCs w:val="21"/>
              </w:rPr>
            </w:pPr>
          </w:p>
        </w:tc>
      </w:tr>
      <w:tr w:rsidR="008C7044" w14:paraId="740E32ED" w14:textId="77777777">
        <w:trPr>
          <w:trHeight w:val="341"/>
          <w:jc w:val="center"/>
        </w:trPr>
        <w:tc>
          <w:tcPr>
            <w:tcW w:w="1072" w:type="dxa"/>
            <w:vMerge/>
            <w:vAlign w:val="center"/>
          </w:tcPr>
          <w:p w14:paraId="2771F013" w14:textId="77777777" w:rsidR="008C7044" w:rsidRDefault="008C7044">
            <w:pPr>
              <w:snapToGrid w:val="0"/>
              <w:spacing w:line="340" w:lineRule="exact"/>
              <w:jc w:val="center"/>
              <w:rPr>
                <w:rFonts w:eastAsiaTheme="minorEastAsia"/>
                <w:color w:val="000000"/>
                <w:szCs w:val="21"/>
              </w:rPr>
            </w:pPr>
          </w:p>
        </w:tc>
        <w:tc>
          <w:tcPr>
            <w:tcW w:w="1295" w:type="dxa"/>
            <w:vMerge/>
            <w:vAlign w:val="center"/>
          </w:tcPr>
          <w:p w14:paraId="5913C3DF" w14:textId="77777777" w:rsidR="008C7044" w:rsidRDefault="008C7044">
            <w:pPr>
              <w:jc w:val="center"/>
              <w:rPr>
                <w:rFonts w:eastAsiaTheme="minorEastAsia"/>
                <w:szCs w:val="21"/>
              </w:rPr>
            </w:pPr>
          </w:p>
        </w:tc>
        <w:tc>
          <w:tcPr>
            <w:tcW w:w="2448" w:type="dxa"/>
            <w:vMerge/>
            <w:vAlign w:val="center"/>
          </w:tcPr>
          <w:p w14:paraId="664E257A" w14:textId="77777777" w:rsidR="008C7044" w:rsidRDefault="008C7044">
            <w:pPr>
              <w:snapToGrid w:val="0"/>
              <w:spacing w:line="340" w:lineRule="exact"/>
              <w:jc w:val="center"/>
              <w:rPr>
                <w:rFonts w:eastAsiaTheme="minorEastAsia"/>
                <w:color w:val="000000"/>
                <w:szCs w:val="21"/>
              </w:rPr>
            </w:pPr>
          </w:p>
        </w:tc>
        <w:tc>
          <w:tcPr>
            <w:tcW w:w="1559" w:type="dxa"/>
            <w:vAlign w:val="center"/>
          </w:tcPr>
          <w:p w14:paraId="5F00AB36" w14:textId="77777777" w:rsidR="008C7044" w:rsidRDefault="006B4AD9">
            <w:pPr>
              <w:snapToGrid w:val="0"/>
              <w:spacing w:line="340" w:lineRule="exact"/>
              <w:jc w:val="center"/>
              <w:rPr>
                <w:rFonts w:eastAsiaTheme="minorEastAsia"/>
                <w:color w:val="000000"/>
                <w:szCs w:val="21"/>
              </w:rPr>
            </w:pPr>
            <w:r>
              <w:rPr>
                <w:rFonts w:eastAsiaTheme="minorEastAsia"/>
                <w:color w:val="000000"/>
                <w:szCs w:val="21"/>
              </w:rPr>
              <w:t>烟气黑度</w:t>
            </w:r>
          </w:p>
        </w:tc>
        <w:tc>
          <w:tcPr>
            <w:tcW w:w="1134" w:type="dxa"/>
            <w:vMerge/>
            <w:vAlign w:val="center"/>
          </w:tcPr>
          <w:p w14:paraId="37B5140E" w14:textId="77777777" w:rsidR="008C7044" w:rsidRDefault="008C7044">
            <w:pPr>
              <w:snapToGrid w:val="0"/>
              <w:spacing w:line="340" w:lineRule="exact"/>
              <w:jc w:val="center"/>
              <w:rPr>
                <w:rFonts w:eastAsiaTheme="minorEastAsia"/>
                <w:color w:val="000000"/>
                <w:szCs w:val="21"/>
              </w:rPr>
            </w:pPr>
          </w:p>
        </w:tc>
        <w:tc>
          <w:tcPr>
            <w:tcW w:w="709" w:type="dxa"/>
            <w:vMerge/>
            <w:vAlign w:val="center"/>
          </w:tcPr>
          <w:p w14:paraId="38CF23F8" w14:textId="77777777" w:rsidR="008C7044" w:rsidRDefault="008C7044">
            <w:pPr>
              <w:snapToGrid w:val="0"/>
              <w:spacing w:line="340" w:lineRule="exact"/>
              <w:jc w:val="center"/>
              <w:rPr>
                <w:rFonts w:eastAsiaTheme="minorEastAsia"/>
                <w:color w:val="000000"/>
                <w:szCs w:val="21"/>
              </w:rPr>
            </w:pPr>
          </w:p>
        </w:tc>
        <w:tc>
          <w:tcPr>
            <w:tcW w:w="850" w:type="dxa"/>
            <w:vAlign w:val="center"/>
          </w:tcPr>
          <w:p w14:paraId="7DA3B47C" w14:textId="0A35E2AE" w:rsidR="008C7044" w:rsidRDefault="00C8693E">
            <w:pPr>
              <w:snapToGrid w:val="0"/>
              <w:spacing w:line="340" w:lineRule="exact"/>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年</w:t>
            </w:r>
          </w:p>
        </w:tc>
        <w:tc>
          <w:tcPr>
            <w:tcW w:w="1761" w:type="dxa"/>
            <w:vMerge/>
            <w:vAlign w:val="center"/>
          </w:tcPr>
          <w:p w14:paraId="0C4FFF9F" w14:textId="77777777" w:rsidR="008C7044" w:rsidRDefault="008C7044">
            <w:pPr>
              <w:snapToGrid w:val="0"/>
              <w:spacing w:line="340" w:lineRule="exact"/>
              <w:jc w:val="center"/>
              <w:rPr>
                <w:rFonts w:eastAsiaTheme="minorEastAsia"/>
                <w:szCs w:val="21"/>
              </w:rPr>
            </w:pPr>
          </w:p>
        </w:tc>
      </w:tr>
      <w:tr w:rsidR="00211CD2" w14:paraId="2B342D75" w14:textId="77777777">
        <w:trPr>
          <w:trHeight w:val="1086"/>
          <w:jc w:val="center"/>
        </w:trPr>
        <w:tc>
          <w:tcPr>
            <w:tcW w:w="1072" w:type="dxa"/>
            <w:vMerge w:val="restart"/>
            <w:vAlign w:val="center"/>
          </w:tcPr>
          <w:p w14:paraId="5FC4A8D4" w14:textId="77777777" w:rsidR="00211CD2" w:rsidRDefault="00211CD2">
            <w:pPr>
              <w:jc w:val="center"/>
              <w:rPr>
                <w:rFonts w:eastAsiaTheme="minorEastAsia"/>
                <w:color w:val="000000"/>
                <w:szCs w:val="21"/>
              </w:rPr>
            </w:pPr>
            <w:r>
              <w:rPr>
                <w:rFonts w:eastAsiaTheme="minorEastAsia"/>
                <w:color w:val="000000"/>
                <w:szCs w:val="21"/>
              </w:rPr>
              <w:t>无组织废气</w:t>
            </w:r>
          </w:p>
        </w:tc>
        <w:tc>
          <w:tcPr>
            <w:tcW w:w="1295" w:type="dxa"/>
            <w:vMerge w:val="restart"/>
            <w:vAlign w:val="center"/>
          </w:tcPr>
          <w:p w14:paraId="168DBB3D" w14:textId="77777777" w:rsidR="00211CD2" w:rsidRDefault="00211CD2">
            <w:pPr>
              <w:jc w:val="center"/>
              <w:rPr>
                <w:rFonts w:eastAsiaTheme="minorEastAsia"/>
                <w:color w:val="000000"/>
                <w:szCs w:val="21"/>
              </w:rPr>
            </w:pPr>
            <w:r>
              <w:rPr>
                <w:rFonts w:eastAsiaTheme="minorEastAsia"/>
                <w:color w:val="000000"/>
                <w:szCs w:val="21"/>
              </w:rPr>
              <w:t>/</w:t>
            </w:r>
          </w:p>
        </w:tc>
        <w:tc>
          <w:tcPr>
            <w:tcW w:w="2448" w:type="dxa"/>
            <w:vMerge w:val="restart"/>
            <w:vAlign w:val="center"/>
          </w:tcPr>
          <w:p w14:paraId="5654CE0E" w14:textId="77777777" w:rsidR="00211CD2" w:rsidRDefault="00211CD2">
            <w:pPr>
              <w:jc w:val="center"/>
              <w:rPr>
                <w:rFonts w:eastAsiaTheme="minorEastAsia"/>
                <w:color w:val="000000"/>
                <w:szCs w:val="21"/>
              </w:rPr>
            </w:pPr>
            <w:r>
              <w:rPr>
                <w:rFonts w:eastAsiaTheme="minorEastAsia"/>
                <w:color w:val="000000"/>
                <w:szCs w:val="21"/>
              </w:rPr>
              <w:t>厂界</w:t>
            </w:r>
          </w:p>
        </w:tc>
        <w:tc>
          <w:tcPr>
            <w:tcW w:w="1559" w:type="dxa"/>
            <w:vAlign w:val="center"/>
          </w:tcPr>
          <w:p w14:paraId="0E71C016" w14:textId="12AD6C55" w:rsidR="00211CD2" w:rsidRDefault="00211CD2">
            <w:pPr>
              <w:jc w:val="center"/>
              <w:rPr>
                <w:rFonts w:eastAsiaTheme="minorEastAsia"/>
                <w:color w:val="000000"/>
                <w:szCs w:val="21"/>
              </w:rPr>
            </w:pPr>
            <w:r>
              <w:rPr>
                <w:rFonts w:eastAsiaTheme="minorEastAsia"/>
                <w:color w:val="000000"/>
                <w:szCs w:val="21"/>
              </w:rPr>
              <w:t>臭气浓度、氨、氮氧化物、氰化氢、氯化氢、硫酸雾、铬酸雾</w:t>
            </w:r>
            <w:r>
              <w:rPr>
                <w:rFonts w:eastAsiaTheme="minorEastAsia" w:hint="eastAsia"/>
                <w:color w:val="000000"/>
                <w:szCs w:val="21"/>
              </w:rPr>
              <w:t>、颗粒物</w:t>
            </w:r>
          </w:p>
        </w:tc>
        <w:tc>
          <w:tcPr>
            <w:tcW w:w="1134" w:type="dxa"/>
            <w:vAlign w:val="center"/>
          </w:tcPr>
          <w:p w14:paraId="3CE2CD08" w14:textId="77777777" w:rsidR="00211CD2" w:rsidRDefault="00211CD2">
            <w:pPr>
              <w:jc w:val="center"/>
              <w:rPr>
                <w:rFonts w:eastAsiaTheme="minorEastAsia"/>
                <w:color w:val="000000"/>
                <w:szCs w:val="21"/>
              </w:rPr>
            </w:pPr>
            <w:r>
              <w:rPr>
                <w:rFonts w:eastAsiaTheme="minorEastAsia"/>
                <w:color w:val="000000"/>
                <w:szCs w:val="21"/>
              </w:rPr>
              <w:t>非连续采样</w:t>
            </w:r>
            <w:r>
              <w:rPr>
                <w:rFonts w:eastAsiaTheme="minorEastAsia"/>
                <w:color w:val="000000"/>
                <w:szCs w:val="21"/>
              </w:rPr>
              <w:t xml:space="preserve"> </w:t>
            </w:r>
            <w:r>
              <w:rPr>
                <w:rFonts w:eastAsiaTheme="minorEastAsia"/>
                <w:color w:val="000000"/>
                <w:szCs w:val="21"/>
              </w:rPr>
              <w:t>至少</w:t>
            </w:r>
            <w:r>
              <w:rPr>
                <w:rFonts w:eastAsiaTheme="minorEastAsia"/>
                <w:color w:val="000000"/>
                <w:szCs w:val="21"/>
              </w:rPr>
              <w:t>3</w:t>
            </w:r>
            <w:r>
              <w:rPr>
                <w:rFonts w:eastAsiaTheme="minorEastAsia"/>
                <w:color w:val="000000"/>
                <w:szCs w:val="21"/>
              </w:rPr>
              <w:t>个</w:t>
            </w:r>
          </w:p>
        </w:tc>
        <w:tc>
          <w:tcPr>
            <w:tcW w:w="709" w:type="dxa"/>
            <w:vAlign w:val="center"/>
          </w:tcPr>
          <w:p w14:paraId="63E078DB" w14:textId="77777777" w:rsidR="00211CD2" w:rsidRDefault="00211CD2">
            <w:pPr>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3589584E" w14:textId="77777777" w:rsidR="00211CD2" w:rsidRDefault="00211CD2">
            <w:pPr>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年</w:t>
            </w:r>
          </w:p>
        </w:tc>
        <w:tc>
          <w:tcPr>
            <w:tcW w:w="1761" w:type="dxa"/>
            <w:vAlign w:val="center"/>
          </w:tcPr>
          <w:p w14:paraId="710D6DA4" w14:textId="77777777" w:rsidR="00211CD2" w:rsidRDefault="00211CD2">
            <w:pPr>
              <w:snapToGrid w:val="0"/>
              <w:spacing w:line="340" w:lineRule="exact"/>
              <w:jc w:val="center"/>
              <w:rPr>
                <w:rFonts w:eastAsiaTheme="minorEastAsia"/>
                <w:szCs w:val="21"/>
              </w:rPr>
            </w:pPr>
          </w:p>
        </w:tc>
      </w:tr>
      <w:tr w:rsidR="00211CD2" w14:paraId="175B04FE" w14:textId="77777777">
        <w:trPr>
          <w:trHeight w:val="1086"/>
          <w:jc w:val="center"/>
        </w:trPr>
        <w:tc>
          <w:tcPr>
            <w:tcW w:w="1072" w:type="dxa"/>
            <w:vMerge/>
            <w:vAlign w:val="center"/>
          </w:tcPr>
          <w:p w14:paraId="3030F4D9" w14:textId="77777777" w:rsidR="00211CD2" w:rsidRDefault="00211CD2" w:rsidP="00211CD2">
            <w:pPr>
              <w:jc w:val="center"/>
              <w:rPr>
                <w:rFonts w:eastAsiaTheme="minorEastAsia"/>
                <w:color w:val="000000"/>
                <w:szCs w:val="21"/>
              </w:rPr>
            </w:pPr>
          </w:p>
        </w:tc>
        <w:tc>
          <w:tcPr>
            <w:tcW w:w="1295" w:type="dxa"/>
            <w:vMerge/>
            <w:vAlign w:val="center"/>
          </w:tcPr>
          <w:p w14:paraId="612DEE24" w14:textId="77777777" w:rsidR="00211CD2" w:rsidRDefault="00211CD2" w:rsidP="00211CD2">
            <w:pPr>
              <w:jc w:val="center"/>
              <w:rPr>
                <w:rFonts w:eastAsiaTheme="minorEastAsia"/>
                <w:color w:val="000000"/>
                <w:szCs w:val="21"/>
              </w:rPr>
            </w:pPr>
          </w:p>
        </w:tc>
        <w:tc>
          <w:tcPr>
            <w:tcW w:w="2448" w:type="dxa"/>
            <w:vMerge/>
            <w:vAlign w:val="center"/>
          </w:tcPr>
          <w:p w14:paraId="3A15B598" w14:textId="77777777" w:rsidR="00211CD2" w:rsidRDefault="00211CD2" w:rsidP="00211CD2">
            <w:pPr>
              <w:jc w:val="center"/>
              <w:rPr>
                <w:rFonts w:eastAsiaTheme="minorEastAsia"/>
                <w:color w:val="000000"/>
                <w:szCs w:val="21"/>
              </w:rPr>
            </w:pPr>
          </w:p>
        </w:tc>
        <w:tc>
          <w:tcPr>
            <w:tcW w:w="1559" w:type="dxa"/>
            <w:vAlign w:val="center"/>
          </w:tcPr>
          <w:p w14:paraId="6DE44BE0" w14:textId="7F1DF8A7" w:rsidR="00211CD2" w:rsidRDefault="00211CD2" w:rsidP="00211CD2">
            <w:pPr>
              <w:jc w:val="center"/>
              <w:rPr>
                <w:rFonts w:eastAsiaTheme="minorEastAsia"/>
                <w:color w:val="000000"/>
                <w:szCs w:val="21"/>
              </w:rPr>
            </w:pPr>
            <w:r w:rsidRPr="00211CD2">
              <w:rPr>
                <w:rFonts w:eastAsiaTheme="minorEastAsia" w:hint="eastAsia"/>
                <w:color w:val="000000"/>
                <w:szCs w:val="21"/>
              </w:rPr>
              <w:t>非甲烷总烃</w:t>
            </w:r>
          </w:p>
        </w:tc>
        <w:tc>
          <w:tcPr>
            <w:tcW w:w="1134" w:type="dxa"/>
            <w:vAlign w:val="center"/>
          </w:tcPr>
          <w:p w14:paraId="6A3FD166" w14:textId="3E0FC7EF" w:rsidR="00211CD2" w:rsidRDefault="00211CD2" w:rsidP="00211CD2">
            <w:pPr>
              <w:jc w:val="center"/>
              <w:rPr>
                <w:rFonts w:eastAsiaTheme="minorEastAsia"/>
                <w:color w:val="000000"/>
                <w:szCs w:val="21"/>
              </w:rPr>
            </w:pPr>
            <w:r>
              <w:rPr>
                <w:rFonts w:eastAsiaTheme="minorEastAsia"/>
                <w:color w:val="000000"/>
                <w:szCs w:val="21"/>
              </w:rPr>
              <w:t>非连续采样</w:t>
            </w:r>
            <w:r>
              <w:rPr>
                <w:rFonts w:eastAsiaTheme="minorEastAsia"/>
                <w:color w:val="000000"/>
                <w:szCs w:val="21"/>
              </w:rPr>
              <w:t xml:space="preserve"> </w:t>
            </w:r>
            <w:r>
              <w:rPr>
                <w:rFonts w:eastAsiaTheme="minorEastAsia"/>
                <w:color w:val="000000"/>
                <w:szCs w:val="21"/>
              </w:rPr>
              <w:t>至少</w:t>
            </w:r>
            <w:r>
              <w:rPr>
                <w:rFonts w:eastAsiaTheme="minorEastAsia"/>
                <w:color w:val="000000"/>
                <w:szCs w:val="21"/>
              </w:rPr>
              <w:t>3</w:t>
            </w:r>
            <w:r>
              <w:rPr>
                <w:rFonts w:eastAsiaTheme="minorEastAsia"/>
                <w:color w:val="000000"/>
                <w:szCs w:val="21"/>
              </w:rPr>
              <w:t>个</w:t>
            </w:r>
          </w:p>
        </w:tc>
        <w:tc>
          <w:tcPr>
            <w:tcW w:w="709" w:type="dxa"/>
            <w:vAlign w:val="center"/>
          </w:tcPr>
          <w:p w14:paraId="2D512E2B" w14:textId="7E75EBB2" w:rsidR="00211CD2" w:rsidRDefault="00211CD2" w:rsidP="00211CD2">
            <w:pPr>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1E64E19E" w14:textId="1AB0C909" w:rsidR="00211CD2" w:rsidRDefault="00211CD2" w:rsidP="00211CD2">
            <w:pPr>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hint="eastAsia"/>
                <w:color w:val="000000"/>
                <w:szCs w:val="21"/>
              </w:rPr>
              <w:t>半</w:t>
            </w:r>
            <w:r>
              <w:rPr>
                <w:rFonts w:eastAsiaTheme="minorEastAsia"/>
                <w:color w:val="000000"/>
                <w:szCs w:val="21"/>
              </w:rPr>
              <w:t>年</w:t>
            </w:r>
          </w:p>
        </w:tc>
        <w:tc>
          <w:tcPr>
            <w:tcW w:w="1761" w:type="dxa"/>
            <w:vAlign w:val="center"/>
          </w:tcPr>
          <w:p w14:paraId="1F303481" w14:textId="77777777" w:rsidR="00211CD2" w:rsidRDefault="00211CD2" w:rsidP="00211CD2">
            <w:pPr>
              <w:snapToGrid w:val="0"/>
              <w:spacing w:line="340" w:lineRule="exact"/>
              <w:jc w:val="center"/>
              <w:rPr>
                <w:rFonts w:eastAsiaTheme="minorEastAsia"/>
                <w:szCs w:val="21"/>
              </w:rPr>
            </w:pPr>
          </w:p>
        </w:tc>
      </w:tr>
      <w:tr w:rsidR="00211CD2" w14:paraId="17FC7399" w14:textId="77777777">
        <w:trPr>
          <w:trHeight w:val="1086"/>
          <w:jc w:val="center"/>
        </w:trPr>
        <w:tc>
          <w:tcPr>
            <w:tcW w:w="1072" w:type="dxa"/>
            <w:vMerge/>
            <w:vAlign w:val="center"/>
          </w:tcPr>
          <w:p w14:paraId="263712E1" w14:textId="77777777" w:rsidR="00211CD2" w:rsidRDefault="00211CD2" w:rsidP="00211CD2">
            <w:pPr>
              <w:jc w:val="center"/>
              <w:rPr>
                <w:rFonts w:eastAsiaTheme="minorEastAsia"/>
                <w:color w:val="000000"/>
                <w:szCs w:val="21"/>
              </w:rPr>
            </w:pPr>
          </w:p>
        </w:tc>
        <w:tc>
          <w:tcPr>
            <w:tcW w:w="1295" w:type="dxa"/>
            <w:vAlign w:val="center"/>
          </w:tcPr>
          <w:p w14:paraId="29DC1BCE" w14:textId="04FE1BC4" w:rsidR="00211CD2" w:rsidRDefault="00211CD2" w:rsidP="00211CD2">
            <w:pPr>
              <w:jc w:val="center"/>
              <w:rPr>
                <w:rFonts w:eastAsiaTheme="minorEastAsia"/>
                <w:color w:val="000000"/>
                <w:szCs w:val="21"/>
              </w:rPr>
            </w:pPr>
            <w:r>
              <w:rPr>
                <w:rFonts w:eastAsiaTheme="minorEastAsia" w:hint="eastAsia"/>
                <w:color w:val="000000"/>
                <w:szCs w:val="21"/>
              </w:rPr>
              <w:t>/</w:t>
            </w:r>
          </w:p>
        </w:tc>
        <w:tc>
          <w:tcPr>
            <w:tcW w:w="2448" w:type="dxa"/>
            <w:vAlign w:val="center"/>
          </w:tcPr>
          <w:p w14:paraId="7C236E0C" w14:textId="708E35A9" w:rsidR="00211CD2" w:rsidRDefault="00211CD2" w:rsidP="00211CD2">
            <w:pPr>
              <w:jc w:val="center"/>
              <w:rPr>
                <w:rFonts w:eastAsiaTheme="minorEastAsia"/>
                <w:color w:val="000000"/>
                <w:szCs w:val="21"/>
              </w:rPr>
            </w:pPr>
            <w:r>
              <w:rPr>
                <w:rFonts w:eastAsiaTheme="minorEastAsia" w:hint="eastAsia"/>
                <w:color w:val="000000"/>
                <w:szCs w:val="21"/>
              </w:rPr>
              <w:t>工业炉窑周边</w:t>
            </w:r>
          </w:p>
        </w:tc>
        <w:tc>
          <w:tcPr>
            <w:tcW w:w="1559" w:type="dxa"/>
            <w:vAlign w:val="center"/>
          </w:tcPr>
          <w:p w14:paraId="7641B5BF" w14:textId="1AAD7E1F" w:rsidR="00211CD2" w:rsidRDefault="00211CD2" w:rsidP="00211CD2">
            <w:pPr>
              <w:jc w:val="center"/>
              <w:rPr>
                <w:rFonts w:eastAsiaTheme="minorEastAsia"/>
                <w:color w:val="000000"/>
                <w:szCs w:val="21"/>
              </w:rPr>
            </w:pPr>
            <w:r>
              <w:rPr>
                <w:rFonts w:eastAsiaTheme="minorEastAsia" w:hint="eastAsia"/>
                <w:color w:val="000000"/>
                <w:szCs w:val="21"/>
              </w:rPr>
              <w:t>颗粒物</w:t>
            </w:r>
          </w:p>
        </w:tc>
        <w:tc>
          <w:tcPr>
            <w:tcW w:w="1134" w:type="dxa"/>
            <w:vAlign w:val="center"/>
          </w:tcPr>
          <w:p w14:paraId="51E65619" w14:textId="70D0E061" w:rsidR="00211CD2" w:rsidRDefault="00211CD2" w:rsidP="00211CD2">
            <w:pPr>
              <w:jc w:val="center"/>
              <w:rPr>
                <w:rFonts w:eastAsiaTheme="minorEastAsia"/>
                <w:color w:val="000000"/>
                <w:szCs w:val="21"/>
              </w:rPr>
            </w:pPr>
            <w:r>
              <w:rPr>
                <w:rFonts w:eastAsiaTheme="minorEastAsia"/>
                <w:color w:val="000000"/>
                <w:szCs w:val="21"/>
              </w:rPr>
              <w:t>非连续采样</w:t>
            </w:r>
            <w:r>
              <w:rPr>
                <w:rFonts w:eastAsiaTheme="minorEastAsia"/>
                <w:color w:val="000000"/>
                <w:szCs w:val="21"/>
              </w:rPr>
              <w:t xml:space="preserve"> </w:t>
            </w:r>
            <w:r>
              <w:rPr>
                <w:rFonts w:eastAsiaTheme="minorEastAsia"/>
                <w:color w:val="000000"/>
                <w:szCs w:val="21"/>
              </w:rPr>
              <w:t>至少</w:t>
            </w:r>
            <w:r>
              <w:rPr>
                <w:rFonts w:eastAsiaTheme="minorEastAsia"/>
                <w:color w:val="000000"/>
                <w:szCs w:val="21"/>
              </w:rPr>
              <w:t>3</w:t>
            </w:r>
            <w:r>
              <w:rPr>
                <w:rFonts w:eastAsiaTheme="minorEastAsia"/>
                <w:color w:val="000000"/>
                <w:szCs w:val="21"/>
              </w:rPr>
              <w:t>个</w:t>
            </w:r>
          </w:p>
        </w:tc>
        <w:tc>
          <w:tcPr>
            <w:tcW w:w="709" w:type="dxa"/>
            <w:vAlign w:val="center"/>
          </w:tcPr>
          <w:p w14:paraId="0C81E4B6" w14:textId="183CEB77" w:rsidR="00211CD2" w:rsidRDefault="00211CD2" w:rsidP="00211CD2">
            <w:pPr>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6E2FD59C" w14:textId="57C22E62" w:rsidR="00211CD2" w:rsidRDefault="00211CD2" w:rsidP="00211CD2">
            <w:pPr>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年</w:t>
            </w:r>
          </w:p>
        </w:tc>
        <w:tc>
          <w:tcPr>
            <w:tcW w:w="1761" w:type="dxa"/>
            <w:vAlign w:val="center"/>
          </w:tcPr>
          <w:p w14:paraId="3C22A40E" w14:textId="77777777" w:rsidR="00211CD2" w:rsidRDefault="00211CD2" w:rsidP="00211CD2">
            <w:pPr>
              <w:snapToGrid w:val="0"/>
              <w:spacing w:line="340" w:lineRule="exact"/>
              <w:jc w:val="center"/>
              <w:rPr>
                <w:rFonts w:eastAsiaTheme="minorEastAsia"/>
                <w:szCs w:val="21"/>
              </w:rPr>
            </w:pPr>
          </w:p>
        </w:tc>
      </w:tr>
      <w:tr w:rsidR="00211CD2" w14:paraId="359941EC" w14:textId="77777777">
        <w:trPr>
          <w:trHeight w:val="1086"/>
          <w:jc w:val="center"/>
        </w:trPr>
        <w:tc>
          <w:tcPr>
            <w:tcW w:w="1072" w:type="dxa"/>
            <w:vAlign w:val="center"/>
          </w:tcPr>
          <w:p w14:paraId="43164468" w14:textId="77777777" w:rsidR="00211CD2" w:rsidRDefault="00211CD2" w:rsidP="00211CD2">
            <w:pPr>
              <w:jc w:val="center"/>
              <w:rPr>
                <w:rFonts w:eastAsiaTheme="minorEastAsia"/>
                <w:color w:val="000000"/>
                <w:szCs w:val="21"/>
              </w:rPr>
            </w:pPr>
            <w:r>
              <w:rPr>
                <w:rFonts w:eastAsiaTheme="minorEastAsia"/>
                <w:color w:val="000000"/>
                <w:szCs w:val="21"/>
              </w:rPr>
              <w:t>噪声</w:t>
            </w:r>
          </w:p>
        </w:tc>
        <w:tc>
          <w:tcPr>
            <w:tcW w:w="1295" w:type="dxa"/>
            <w:vAlign w:val="center"/>
          </w:tcPr>
          <w:p w14:paraId="484B11DD" w14:textId="77777777" w:rsidR="00211CD2" w:rsidRDefault="00211CD2" w:rsidP="00211CD2">
            <w:pPr>
              <w:jc w:val="center"/>
              <w:rPr>
                <w:rFonts w:eastAsiaTheme="minorEastAsia"/>
                <w:color w:val="000000"/>
                <w:szCs w:val="21"/>
              </w:rPr>
            </w:pPr>
            <w:r>
              <w:rPr>
                <w:rFonts w:eastAsiaTheme="minorEastAsia"/>
                <w:color w:val="000000"/>
                <w:szCs w:val="21"/>
              </w:rPr>
              <w:t>/</w:t>
            </w:r>
          </w:p>
        </w:tc>
        <w:tc>
          <w:tcPr>
            <w:tcW w:w="2448" w:type="dxa"/>
            <w:vAlign w:val="center"/>
          </w:tcPr>
          <w:p w14:paraId="02F91B16" w14:textId="77777777" w:rsidR="00211CD2" w:rsidRDefault="00211CD2" w:rsidP="00211CD2">
            <w:pPr>
              <w:jc w:val="center"/>
              <w:rPr>
                <w:rFonts w:eastAsiaTheme="minorEastAsia"/>
                <w:color w:val="000000"/>
                <w:szCs w:val="21"/>
              </w:rPr>
            </w:pPr>
            <w:r>
              <w:rPr>
                <w:rFonts w:eastAsiaTheme="minorEastAsia"/>
                <w:color w:val="000000"/>
                <w:szCs w:val="21"/>
              </w:rPr>
              <w:t>厂界</w:t>
            </w:r>
          </w:p>
        </w:tc>
        <w:tc>
          <w:tcPr>
            <w:tcW w:w="1559" w:type="dxa"/>
            <w:vAlign w:val="center"/>
          </w:tcPr>
          <w:p w14:paraId="2990DFA1" w14:textId="77777777" w:rsidR="00211CD2" w:rsidRDefault="00211CD2" w:rsidP="00211CD2">
            <w:pPr>
              <w:jc w:val="center"/>
              <w:rPr>
                <w:rFonts w:eastAsiaTheme="minorEastAsia"/>
                <w:color w:val="000000"/>
                <w:szCs w:val="21"/>
              </w:rPr>
            </w:pPr>
            <w:r>
              <w:rPr>
                <w:rFonts w:eastAsiaTheme="minorEastAsia"/>
                <w:color w:val="000000"/>
                <w:szCs w:val="21"/>
              </w:rPr>
              <w:t>噪声</w:t>
            </w:r>
          </w:p>
        </w:tc>
        <w:tc>
          <w:tcPr>
            <w:tcW w:w="1134" w:type="dxa"/>
            <w:vAlign w:val="center"/>
          </w:tcPr>
          <w:p w14:paraId="35DFE5A7" w14:textId="77777777" w:rsidR="00211CD2" w:rsidRDefault="00211CD2" w:rsidP="00211CD2">
            <w:pPr>
              <w:jc w:val="center"/>
              <w:rPr>
                <w:rFonts w:eastAsiaTheme="minorEastAsia"/>
                <w:color w:val="000000"/>
                <w:szCs w:val="21"/>
              </w:rPr>
            </w:pPr>
            <w:r>
              <w:rPr>
                <w:rFonts w:eastAsiaTheme="minorEastAsia"/>
                <w:color w:val="000000"/>
                <w:szCs w:val="21"/>
              </w:rPr>
              <w:t>/</w:t>
            </w:r>
          </w:p>
        </w:tc>
        <w:tc>
          <w:tcPr>
            <w:tcW w:w="709" w:type="dxa"/>
            <w:vAlign w:val="center"/>
          </w:tcPr>
          <w:p w14:paraId="697A110E" w14:textId="77777777" w:rsidR="00211CD2" w:rsidRDefault="00211CD2" w:rsidP="00211CD2">
            <w:pPr>
              <w:jc w:val="center"/>
              <w:rPr>
                <w:rFonts w:eastAsiaTheme="minorEastAsia"/>
                <w:color w:val="000000"/>
                <w:szCs w:val="21"/>
              </w:rPr>
            </w:pP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p>
        </w:tc>
        <w:tc>
          <w:tcPr>
            <w:tcW w:w="850" w:type="dxa"/>
            <w:vAlign w:val="center"/>
          </w:tcPr>
          <w:p w14:paraId="0AED3AAE" w14:textId="77777777" w:rsidR="00211CD2" w:rsidRDefault="00211CD2" w:rsidP="00211CD2">
            <w:pPr>
              <w:jc w:val="center"/>
              <w:rPr>
                <w:rFonts w:eastAsiaTheme="minorEastAsia"/>
                <w:color w:val="000000"/>
                <w:szCs w:val="21"/>
              </w:rPr>
            </w:pPr>
            <w:r>
              <w:rPr>
                <w:rFonts w:eastAsiaTheme="minorEastAsia"/>
                <w:color w:val="000000"/>
                <w:szCs w:val="21"/>
              </w:rPr>
              <w:t>1</w:t>
            </w:r>
            <w:r>
              <w:rPr>
                <w:rFonts w:eastAsiaTheme="minorEastAsia"/>
                <w:color w:val="000000"/>
                <w:szCs w:val="21"/>
              </w:rPr>
              <w:t>次</w:t>
            </w:r>
            <w:r>
              <w:rPr>
                <w:rFonts w:eastAsiaTheme="minorEastAsia"/>
                <w:color w:val="000000"/>
                <w:szCs w:val="21"/>
              </w:rPr>
              <w:t>/</w:t>
            </w:r>
            <w:r>
              <w:rPr>
                <w:rFonts w:eastAsiaTheme="minorEastAsia"/>
                <w:color w:val="000000"/>
                <w:szCs w:val="21"/>
              </w:rPr>
              <w:t>季</w:t>
            </w:r>
          </w:p>
        </w:tc>
        <w:tc>
          <w:tcPr>
            <w:tcW w:w="1761" w:type="dxa"/>
            <w:vAlign w:val="center"/>
          </w:tcPr>
          <w:p w14:paraId="49F0CA9A" w14:textId="77777777" w:rsidR="00211CD2" w:rsidRDefault="00211CD2" w:rsidP="00211CD2">
            <w:pPr>
              <w:snapToGrid w:val="0"/>
              <w:spacing w:line="340" w:lineRule="exact"/>
              <w:jc w:val="center"/>
              <w:rPr>
                <w:rFonts w:eastAsiaTheme="minorEastAsia"/>
                <w:szCs w:val="21"/>
              </w:rPr>
            </w:pPr>
          </w:p>
        </w:tc>
      </w:tr>
    </w:tbl>
    <w:p w14:paraId="5382DB9E" w14:textId="77777777" w:rsidR="008C7044" w:rsidRDefault="006B4AD9">
      <w:pPr>
        <w:snapToGrid w:val="0"/>
        <w:jc w:val="left"/>
        <w:rPr>
          <w:rFonts w:eastAsiaTheme="minorEastAsia"/>
          <w:color w:val="000000"/>
          <w:szCs w:val="21"/>
        </w:rPr>
        <w:sectPr w:rsidR="008C7044">
          <w:pgSz w:w="11906" w:h="16838"/>
          <w:pgMar w:top="567" w:right="567" w:bottom="567" w:left="567" w:header="851" w:footer="1588" w:gutter="0"/>
          <w:cols w:space="720"/>
          <w:titlePg/>
          <w:docGrid w:linePitch="579" w:charSpace="-849"/>
        </w:sectPr>
      </w:pPr>
      <w:r>
        <w:rPr>
          <w:rFonts w:eastAsiaTheme="minorEastAsia"/>
          <w:color w:val="000000"/>
          <w:szCs w:val="21"/>
        </w:rPr>
        <w:t xml:space="preserve">   </w:t>
      </w:r>
      <w:r>
        <w:rPr>
          <w:rFonts w:eastAsiaTheme="minorEastAsia"/>
          <w:color w:val="000000"/>
          <w:szCs w:val="21"/>
        </w:rPr>
        <w:t>监测方式是指</w:t>
      </w:r>
      <w:r>
        <w:rPr>
          <w:rFonts w:eastAsiaTheme="minorEastAsia"/>
          <w:color w:val="000000"/>
          <w:szCs w:val="21"/>
        </w:rPr>
        <w:fldChar w:fldCharType="begin"/>
      </w:r>
      <w:r>
        <w:rPr>
          <w:rFonts w:eastAsiaTheme="minorEastAsia"/>
          <w:color w:val="000000"/>
          <w:szCs w:val="21"/>
        </w:rPr>
        <w:instrText xml:space="preserve"> = 1 \* GB3 </w:instrText>
      </w:r>
      <w:r>
        <w:rPr>
          <w:rFonts w:eastAsiaTheme="minorEastAsia"/>
          <w:color w:val="000000"/>
          <w:szCs w:val="21"/>
        </w:rPr>
        <w:fldChar w:fldCharType="separate"/>
      </w:r>
      <w:r>
        <w:rPr>
          <w:rFonts w:ascii="宋体" w:hAnsi="宋体" w:cs="宋体" w:hint="eastAsia"/>
          <w:color w:val="000000"/>
          <w:szCs w:val="21"/>
        </w:rPr>
        <w:t>①</w:t>
      </w:r>
      <w:r>
        <w:rPr>
          <w:rFonts w:eastAsiaTheme="minorEastAsia"/>
          <w:color w:val="000000"/>
          <w:szCs w:val="21"/>
        </w:rPr>
        <w:fldChar w:fldCharType="end"/>
      </w:r>
      <w:r>
        <w:rPr>
          <w:rFonts w:eastAsiaTheme="minorEastAsia"/>
          <w:color w:val="000000"/>
          <w:szCs w:val="21"/>
        </w:rPr>
        <w:t>“</w:t>
      </w:r>
      <w:r>
        <w:rPr>
          <w:rFonts w:eastAsiaTheme="minorEastAsia"/>
          <w:color w:val="000000"/>
          <w:szCs w:val="21"/>
        </w:rPr>
        <w:t>自动监测</w:t>
      </w:r>
      <w:r>
        <w:rPr>
          <w:rFonts w:eastAsiaTheme="minorEastAsia"/>
          <w:color w:val="000000"/>
          <w:szCs w:val="21"/>
        </w:rPr>
        <w:t>”</w:t>
      </w:r>
      <w:r>
        <w:rPr>
          <w:rFonts w:eastAsiaTheme="minorEastAsia"/>
          <w:color w:val="000000"/>
          <w:szCs w:val="21"/>
        </w:rPr>
        <w:t>、</w:t>
      </w:r>
      <w:r>
        <w:rPr>
          <w:rFonts w:eastAsiaTheme="minorEastAsia"/>
          <w:color w:val="000000"/>
          <w:szCs w:val="21"/>
        </w:rPr>
        <w:fldChar w:fldCharType="begin"/>
      </w:r>
      <w:r>
        <w:rPr>
          <w:rFonts w:eastAsiaTheme="minorEastAsia"/>
          <w:color w:val="000000"/>
          <w:szCs w:val="21"/>
        </w:rPr>
        <w:instrText xml:space="preserve"> = 2 \* GB3 </w:instrText>
      </w:r>
      <w:r>
        <w:rPr>
          <w:rFonts w:eastAsiaTheme="minorEastAsia"/>
          <w:color w:val="000000"/>
          <w:szCs w:val="21"/>
        </w:rPr>
        <w:fldChar w:fldCharType="separate"/>
      </w:r>
      <w:r>
        <w:rPr>
          <w:rFonts w:ascii="宋体" w:hAnsi="宋体" w:cs="宋体" w:hint="eastAsia"/>
          <w:color w:val="000000"/>
          <w:szCs w:val="21"/>
        </w:rPr>
        <w:t>②</w:t>
      </w:r>
      <w:r>
        <w:rPr>
          <w:rFonts w:eastAsiaTheme="minorEastAsia"/>
          <w:color w:val="000000"/>
          <w:szCs w:val="21"/>
        </w:rPr>
        <w:fldChar w:fldCharType="end"/>
      </w:r>
      <w:r>
        <w:rPr>
          <w:rFonts w:eastAsiaTheme="minorEastAsia"/>
          <w:color w:val="000000"/>
          <w:szCs w:val="21"/>
        </w:rPr>
        <w:t>“</w:t>
      </w:r>
      <w:r>
        <w:rPr>
          <w:rFonts w:eastAsiaTheme="minorEastAsia"/>
          <w:color w:val="000000"/>
          <w:szCs w:val="21"/>
        </w:rPr>
        <w:t>手工监测</w:t>
      </w:r>
      <w:r>
        <w:rPr>
          <w:rFonts w:eastAsiaTheme="minorEastAsia"/>
          <w:color w:val="000000"/>
          <w:szCs w:val="21"/>
        </w:rPr>
        <w:t>”</w:t>
      </w:r>
      <w:r>
        <w:rPr>
          <w:rFonts w:eastAsiaTheme="minorEastAsia"/>
          <w:color w:val="000000"/>
          <w:szCs w:val="21"/>
        </w:rPr>
        <w:t>、</w:t>
      </w:r>
      <w:r>
        <w:rPr>
          <w:rFonts w:eastAsiaTheme="minorEastAsia"/>
          <w:color w:val="000000"/>
          <w:szCs w:val="21"/>
        </w:rPr>
        <w:fldChar w:fldCharType="begin"/>
      </w:r>
      <w:r>
        <w:rPr>
          <w:rFonts w:eastAsiaTheme="minorEastAsia"/>
          <w:color w:val="000000"/>
          <w:szCs w:val="21"/>
        </w:rPr>
        <w:instrText xml:space="preserve"> = 3 \* GB3 </w:instrText>
      </w:r>
      <w:r>
        <w:rPr>
          <w:rFonts w:eastAsiaTheme="minorEastAsia"/>
          <w:color w:val="000000"/>
          <w:szCs w:val="21"/>
        </w:rPr>
        <w:fldChar w:fldCharType="separate"/>
      </w:r>
      <w:r>
        <w:rPr>
          <w:rFonts w:ascii="宋体" w:hAnsi="宋体" w:cs="宋体" w:hint="eastAsia"/>
          <w:color w:val="000000"/>
          <w:szCs w:val="21"/>
        </w:rPr>
        <w:t>③</w:t>
      </w:r>
      <w:r>
        <w:rPr>
          <w:rFonts w:eastAsiaTheme="minorEastAsia"/>
          <w:color w:val="000000"/>
          <w:szCs w:val="21"/>
        </w:rPr>
        <w:fldChar w:fldCharType="end"/>
      </w:r>
      <w:r>
        <w:rPr>
          <w:rFonts w:eastAsiaTheme="minorEastAsia"/>
          <w:color w:val="000000"/>
          <w:szCs w:val="21"/>
        </w:rPr>
        <w:t>“</w:t>
      </w:r>
      <w:r>
        <w:rPr>
          <w:rFonts w:eastAsiaTheme="minorEastAsia"/>
          <w:color w:val="000000"/>
          <w:szCs w:val="21"/>
        </w:rPr>
        <w:t>手工监测与自动监测相结合</w:t>
      </w:r>
      <w:r>
        <w:rPr>
          <w:rFonts w:eastAsiaTheme="minorEastAsia"/>
          <w:color w:val="000000"/>
          <w:szCs w:val="21"/>
        </w:rPr>
        <w:t>”</w:t>
      </w:r>
    </w:p>
    <w:p w14:paraId="5E3010EB"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lastRenderedPageBreak/>
        <w:t xml:space="preserve">2.2 </w:t>
      </w:r>
      <w:r>
        <w:rPr>
          <w:rFonts w:eastAsiaTheme="minorEastAsia"/>
          <w:sz w:val="28"/>
          <w:szCs w:val="28"/>
        </w:rPr>
        <w:t>监测时间及工况记录</w:t>
      </w:r>
    </w:p>
    <w:p w14:paraId="7505DD03"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记录每次开展自行监测的时间，以及开展自行监测时的生产工况。</w:t>
      </w:r>
    </w:p>
    <w:p w14:paraId="7CFCAD87" w14:textId="77777777" w:rsidR="008C7044" w:rsidRDefault="008C7044">
      <w:pPr>
        <w:snapToGrid w:val="0"/>
        <w:spacing w:line="360" w:lineRule="auto"/>
        <w:jc w:val="center"/>
        <w:rPr>
          <w:rFonts w:eastAsiaTheme="minorEastAsia"/>
          <w:b/>
          <w:bCs/>
          <w:sz w:val="28"/>
          <w:szCs w:val="28"/>
        </w:rPr>
      </w:pPr>
    </w:p>
    <w:p w14:paraId="049A148D"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 xml:space="preserve">2.3 </w:t>
      </w:r>
      <w:r>
        <w:rPr>
          <w:rFonts w:eastAsiaTheme="minorEastAsia"/>
          <w:sz w:val="28"/>
          <w:szCs w:val="28"/>
        </w:rPr>
        <w:t>监测分析方法、依据和仪器</w:t>
      </w:r>
    </w:p>
    <w:p w14:paraId="2613061E"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监测分析方法、依据及仪器见表</w:t>
      </w:r>
      <w:r>
        <w:rPr>
          <w:rFonts w:eastAsiaTheme="minorEastAsia"/>
          <w:sz w:val="28"/>
          <w:szCs w:val="28"/>
        </w:rPr>
        <w:t>3</w:t>
      </w:r>
    </w:p>
    <w:p w14:paraId="42DE7CC6" w14:textId="77777777" w:rsidR="008C7044" w:rsidRDefault="006B4AD9">
      <w:pPr>
        <w:jc w:val="center"/>
        <w:rPr>
          <w:rFonts w:eastAsiaTheme="minorEastAsia"/>
          <w:b/>
          <w:color w:val="000000"/>
          <w:szCs w:val="21"/>
        </w:rPr>
      </w:pPr>
      <w:r>
        <w:rPr>
          <w:rFonts w:eastAsiaTheme="minorEastAsia"/>
          <w:b/>
          <w:color w:val="000000"/>
          <w:szCs w:val="21"/>
        </w:rPr>
        <w:t>表</w:t>
      </w:r>
      <w:r>
        <w:rPr>
          <w:rFonts w:eastAsiaTheme="minorEastAsia"/>
          <w:b/>
          <w:color w:val="000000"/>
          <w:szCs w:val="21"/>
        </w:rPr>
        <w:t xml:space="preserve">3  </w:t>
      </w:r>
      <w:r>
        <w:rPr>
          <w:rFonts w:eastAsiaTheme="minorEastAsia"/>
          <w:b/>
          <w:color w:val="000000"/>
          <w:szCs w:val="21"/>
        </w:rPr>
        <w:t>监测分析方法、依据和仪器</w:t>
      </w:r>
    </w:p>
    <w:tbl>
      <w:tblPr>
        <w:tblStyle w:val="a9"/>
        <w:tblW w:w="10740" w:type="dxa"/>
        <w:tblLayout w:type="fixed"/>
        <w:tblLook w:val="04A0" w:firstRow="1" w:lastRow="0" w:firstColumn="1" w:lastColumn="0" w:noHBand="0" w:noVBand="1"/>
      </w:tblPr>
      <w:tblGrid>
        <w:gridCol w:w="775"/>
        <w:gridCol w:w="1885"/>
        <w:gridCol w:w="2126"/>
        <w:gridCol w:w="1843"/>
        <w:gridCol w:w="1701"/>
        <w:gridCol w:w="2410"/>
      </w:tblGrid>
      <w:tr w:rsidR="008C7044" w14:paraId="2B70EC29" w14:textId="77777777">
        <w:trPr>
          <w:trHeight w:val="340"/>
        </w:trPr>
        <w:tc>
          <w:tcPr>
            <w:tcW w:w="2660" w:type="dxa"/>
            <w:gridSpan w:val="2"/>
            <w:vMerge w:val="restart"/>
            <w:vAlign w:val="center"/>
          </w:tcPr>
          <w:p w14:paraId="6C658388" w14:textId="77777777" w:rsidR="008C7044" w:rsidRDefault="006B4AD9">
            <w:pPr>
              <w:snapToGrid w:val="0"/>
              <w:spacing w:line="360" w:lineRule="exact"/>
              <w:jc w:val="center"/>
              <w:rPr>
                <w:rFonts w:eastAsiaTheme="minorEastAsia"/>
                <w:b/>
                <w:bCs/>
                <w:szCs w:val="21"/>
              </w:rPr>
            </w:pPr>
            <w:r>
              <w:rPr>
                <w:rFonts w:eastAsiaTheme="minorEastAsia"/>
                <w:b/>
                <w:bCs/>
                <w:szCs w:val="21"/>
              </w:rPr>
              <w:t>监测因子</w:t>
            </w:r>
          </w:p>
        </w:tc>
        <w:tc>
          <w:tcPr>
            <w:tcW w:w="2126" w:type="dxa"/>
            <w:vMerge w:val="restart"/>
            <w:vAlign w:val="center"/>
          </w:tcPr>
          <w:p w14:paraId="0D73DCD0" w14:textId="77777777" w:rsidR="008C7044" w:rsidRDefault="006B4AD9">
            <w:pPr>
              <w:snapToGrid w:val="0"/>
              <w:spacing w:line="360" w:lineRule="exact"/>
              <w:jc w:val="center"/>
              <w:rPr>
                <w:rFonts w:eastAsiaTheme="minorEastAsia"/>
                <w:b/>
                <w:bCs/>
                <w:szCs w:val="21"/>
              </w:rPr>
            </w:pPr>
            <w:r>
              <w:rPr>
                <w:rFonts w:eastAsiaTheme="minorEastAsia"/>
                <w:b/>
                <w:bCs/>
                <w:szCs w:val="21"/>
              </w:rPr>
              <w:t>监测分析方法</w:t>
            </w:r>
          </w:p>
        </w:tc>
        <w:tc>
          <w:tcPr>
            <w:tcW w:w="1843" w:type="dxa"/>
            <w:vMerge w:val="restart"/>
            <w:vAlign w:val="center"/>
          </w:tcPr>
          <w:p w14:paraId="30EADA53" w14:textId="77777777" w:rsidR="008C7044" w:rsidRDefault="006B4AD9">
            <w:pPr>
              <w:snapToGrid w:val="0"/>
              <w:spacing w:line="360" w:lineRule="exact"/>
              <w:jc w:val="center"/>
              <w:rPr>
                <w:rFonts w:eastAsiaTheme="minorEastAsia"/>
                <w:b/>
                <w:bCs/>
                <w:szCs w:val="21"/>
              </w:rPr>
            </w:pPr>
            <w:r>
              <w:rPr>
                <w:rFonts w:eastAsiaTheme="minorEastAsia"/>
                <w:b/>
                <w:bCs/>
                <w:szCs w:val="21"/>
              </w:rPr>
              <w:t>方法来源</w:t>
            </w:r>
          </w:p>
        </w:tc>
        <w:tc>
          <w:tcPr>
            <w:tcW w:w="1701" w:type="dxa"/>
            <w:vMerge w:val="restart"/>
            <w:vAlign w:val="center"/>
          </w:tcPr>
          <w:p w14:paraId="3CC675EC" w14:textId="77777777" w:rsidR="008C7044" w:rsidRDefault="006B4AD9">
            <w:pPr>
              <w:snapToGrid w:val="0"/>
              <w:spacing w:line="360" w:lineRule="exact"/>
              <w:jc w:val="center"/>
              <w:rPr>
                <w:rFonts w:eastAsiaTheme="minorEastAsia"/>
                <w:b/>
                <w:bCs/>
                <w:szCs w:val="21"/>
              </w:rPr>
            </w:pPr>
            <w:r>
              <w:rPr>
                <w:rFonts w:eastAsiaTheme="minorEastAsia"/>
                <w:b/>
                <w:bCs/>
                <w:szCs w:val="21"/>
              </w:rPr>
              <w:t>检出限</w:t>
            </w:r>
          </w:p>
        </w:tc>
        <w:tc>
          <w:tcPr>
            <w:tcW w:w="2410" w:type="dxa"/>
            <w:vAlign w:val="center"/>
          </w:tcPr>
          <w:p w14:paraId="24A6BB6C" w14:textId="77777777" w:rsidR="008C7044" w:rsidRDefault="006B4AD9">
            <w:pPr>
              <w:snapToGrid w:val="0"/>
              <w:spacing w:line="360" w:lineRule="exact"/>
              <w:jc w:val="center"/>
              <w:rPr>
                <w:rFonts w:eastAsiaTheme="minorEastAsia"/>
                <w:b/>
                <w:bCs/>
                <w:szCs w:val="21"/>
              </w:rPr>
            </w:pPr>
            <w:r>
              <w:rPr>
                <w:rFonts w:eastAsiaTheme="minorEastAsia"/>
                <w:b/>
                <w:bCs/>
                <w:szCs w:val="21"/>
              </w:rPr>
              <w:t>主要分析仪器</w:t>
            </w:r>
          </w:p>
        </w:tc>
      </w:tr>
      <w:tr w:rsidR="008C7044" w14:paraId="4766598B" w14:textId="77777777">
        <w:trPr>
          <w:trHeight w:val="340"/>
        </w:trPr>
        <w:tc>
          <w:tcPr>
            <w:tcW w:w="2660" w:type="dxa"/>
            <w:gridSpan w:val="2"/>
            <w:vMerge/>
            <w:vAlign w:val="center"/>
          </w:tcPr>
          <w:p w14:paraId="2620B724" w14:textId="77777777" w:rsidR="008C7044" w:rsidRDefault="008C7044">
            <w:pPr>
              <w:snapToGrid w:val="0"/>
              <w:spacing w:line="360" w:lineRule="exact"/>
              <w:jc w:val="center"/>
              <w:rPr>
                <w:rFonts w:eastAsiaTheme="minorEastAsia"/>
                <w:b/>
                <w:bCs/>
                <w:szCs w:val="21"/>
              </w:rPr>
            </w:pPr>
          </w:p>
        </w:tc>
        <w:tc>
          <w:tcPr>
            <w:tcW w:w="2126" w:type="dxa"/>
            <w:vMerge/>
            <w:vAlign w:val="center"/>
          </w:tcPr>
          <w:p w14:paraId="501E962D" w14:textId="77777777" w:rsidR="008C7044" w:rsidRDefault="008C7044">
            <w:pPr>
              <w:snapToGrid w:val="0"/>
              <w:spacing w:line="360" w:lineRule="exact"/>
              <w:jc w:val="center"/>
              <w:rPr>
                <w:rFonts w:eastAsiaTheme="minorEastAsia"/>
                <w:b/>
                <w:bCs/>
                <w:szCs w:val="21"/>
              </w:rPr>
            </w:pPr>
          </w:p>
        </w:tc>
        <w:tc>
          <w:tcPr>
            <w:tcW w:w="1843" w:type="dxa"/>
            <w:vMerge/>
            <w:vAlign w:val="center"/>
          </w:tcPr>
          <w:p w14:paraId="40741BBB" w14:textId="77777777" w:rsidR="008C7044" w:rsidRDefault="008C7044">
            <w:pPr>
              <w:snapToGrid w:val="0"/>
              <w:spacing w:line="360" w:lineRule="exact"/>
              <w:jc w:val="center"/>
              <w:rPr>
                <w:rFonts w:eastAsiaTheme="minorEastAsia"/>
                <w:b/>
                <w:bCs/>
                <w:szCs w:val="21"/>
              </w:rPr>
            </w:pPr>
          </w:p>
        </w:tc>
        <w:tc>
          <w:tcPr>
            <w:tcW w:w="1701" w:type="dxa"/>
            <w:vMerge/>
            <w:vAlign w:val="center"/>
          </w:tcPr>
          <w:p w14:paraId="4158B78A" w14:textId="77777777" w:rsidR="008C7044" w:rsidRDefault="008C7044">
            <w:pPr>
              <w:snapToGrid w:val="0"/>
              <w:spacing w:line="360" w:lineRule="exact"/>
              <w:jc w:val="center"/>
              <w:rPr>
                <w:rFonts w:eastAsiaTheme="minorEastAsia"/>
                <w:b/>
                <w:bCs/>
                <w:szCs w:val="21"/>
              </w:rPr>
            </w:pPr>
          </w:p>
        </w:tc>
        <w:tc>
          <w:tcPr>
            <w:tcW w:w="2410" w:type="dxa"/>
            <w:vAlign w:val="center"/>
          </w:tcPr>
          <w:p w14:paraId="03860479" w14:textId="77777777" w:rsidR="008C7044" w:rsidRDefault="006B4AD9">
            <w:pPr>
              <w:snapToGrid w:val="0"/>
              <w:spacing w:line="360" w:lineRule="exact"/>
              <w:jc w:val="center"/>
              <w:rPr>
                <w:rFonts w:eastAsiaTheme="minorEastAsia"/>
                <w:b/>
                <w:bCs/>
                <w:szCs w:val="21"/>
              </w:rPr>
            </w:pPr>
            <w:r>
              <w:rPr>
                <w:rFonts w:eastAsiaTheme="minorEastAsia"/>
                <w:b/>
                <w:bCs/>
                <w:szCs w:val="21"/>
              </w:rPr>
              <w:t>名称</w:t>
            </w:r>
          </w:p>
        </w:tc>
      </w:tr>
      <w:tr w:rsidR="004C5322" w14:paraId="51F9BEFF" w14:textId="77777777">
        <w:trPr>
          <w:trHeight w:val="340"/>
        </w:trPr>
        <w:tc>
          <w:tcPr>
            <w:tcW w:w="775" w:type="dxa"/>
            <w:vMerge w:val="restart"/>
            <w:vAlign w:val="center"/>
          </w:tcPr>
          <w:p w14:paraId="3C85FD31" w14:textId="77777777" w:rsidR="004C5322" w:rsidRDefault="004C5322">
            <w:pPr>
              <w:snapToGrid w:val="0"/>
              <w:spacing w:line="360" w:lineRule="exact"/>
              <w:jc w:val="center"/>
              <w:rPr>
                <w:rFonts w:eastAsiaTheme="minorEastAsia"/>
                <w:szCs w:val="21"/>
              </w:rPr>
            </w:pPr>
            <w:r>
              <w:rPr>
                <w:rFonts w:eastAsiaTheme="minorEastAsia"/>
                <w:szCs w:val="21"/>
              </w:rPr>
              <w:t>雨水</w:t>
            </w:r>
          </w:p>
        </w:tc>
        <w:tc>
          <w:tcPr>
            <w:tcW w:w="1885" w:type="dxa"/>
            <w:vAlign w:val="center"/>
          </w:tcPr>
          <w:p w14:paraId="7B4F1684" w14:textId="77777777" w:rsidR="004C5322" w:rsidRDefault="004C5322">
            <w:pPr>
              <w:snapToGrid w:val="0"/>
              <w:spacing w:line="360" w:lineRule="exact"/>
              <w:jc w:val="center"/>
              <w:rPr>
                <w:rFonts w:eastAsiaTheme="minorEastAsia"/>
                <w:color w:val="000000"/>
                <w:szCs w:val="21"/>
              </w:rPr>
            </w:pPr>
            <w:r>
              <w:rPr>
                <w:rFonts w:eastAsiaTheme="minorEastAsia"/>
                <w:color w:val="000000"/>
                <w:szCs w:val="21"/>
              </w:rPr>
              <w:t>pH</w:t>
            </w:r>
          </w:p>
        </w:tc>
        <w:tc>
          <w:tcPr>
            <w:tcW w:w="2126" w:type="dxa"/>
            <w:vAlign w:val="center"/>
          </w:tcPr>
          <w:p w14:paraId="241FBE5D" w14:textId="77777777" w:rsidR="004C5322" w:rsidRDefault="004C5322">
            <w:pPr>
              <w:pStyle w:val="ac"/>
              <w:rPr>
                <w:rFonts w:eastAsiaTheme="minorEastAsia"/>
              </w:rPr>
            </w:pPr>
            <w:r>
              <w:rPr>
                <w:rFonts w:eastAsiaTheme="minorEastAsia"/>
              </w:rPr>
              <w:t>水质</w:t>
            </w:r>
            <w:r>
              <w:rPr>
                <w:rFonts w:eastAsiaTheme="minorEastAsia"/>
              </w:rPr>
              <w:t xml:space="preserve"> pH</w:t>
            </w:r>
            <w:r>
              <w:rPr>
                <w:rFonts w:eastAsiaTheme="minorEastAsia"/>
              </w:rPr>
              <w:t>值的测定</w:t>
            </w:r>
            <w:r>
              <w:rPr>
                <w:rFonts w:eastAsiaTheme="minorEastAsia"/>
              </w:rPr>
              <w:t xml:space="preserve"> </w:t>
            </w:r>
            <w:r>
              <w:rPr>
                <w:rFonts w:eastAsiaTheme="minorEastAsia"/>
              </w:rPr>
              <w:t>玻璃电极法</w:t>
            </w:r>
          </w:p>
        </w:tc>
        <w:tc>
          <w:tcPr>
            <w:tcW w:w="1843" w:type="dxa"/>
            <w:vAlign w:val="center"/>
          </w:tcPr>
          <w:p w14:paraId="70D6CBBA" w14:textId="77777777" w:rsidR="004C5322" w:rsidRDefault="004C5322">
            <w:pPr>
              <w:pStyle w:val="ac"/>
              <w:rPr>
                <w:rFonts w:eastAsiaTheme="minorEastAsia"/>
              </w:rPr>
            </w:pPr>
            <w:r>
              <w:rPr>
                <w:rFonts w:eastAsiaTheme="minorEastAsia"/>
                <w:color w:val="000000"/>
              </w:rPr>
              <w:t>GB/T 6920-1986</w:t>
            </w:r>
          </w:p>
        </w:tc>
        <w:tc>
          <w:tcPr>
            <w:tcW w:w="1701" w:type="dxa"/>
            <w:vAlign w:val="center"/>
          </w:tcPr>
          <w:p w14:paraId="7B528585" w14:textId="77777777" w:rsidR="004C5322" w:rsidRDefault="004C5322">
            <w:pPr>
              <w:pStyle w:val="ac"/>
              <w:rPr>
                <w:rFonts w:eastAsiaTheme="minorEastAsia"/>
              </w:rPr>
            </w:pPr>
            <w:r>
              <w:rPr>
                <w:rFonts w:eastAsiaTheme="minorEastAsia"/>
                <w:color w:val="000000"/>
              </w:rPr>
              <w:t>0.01</w:t>
            </w:r>
          </w:p>
        </w:tc>
        <w:tc>
          <w:tcPr>
            <w:tcW w:w="2410" w:type="dxa"/>
            <w:vAlign w:val="center"/>
          </w:tcPr>
          <w:p w14:paraId="27D92F56" w14:textId="77777777" w:rsidR="004C5322" w:rsidRDefault="004C5322">
            <w:pPr>
              <w:pStyle w:val="ac"/>
              <w:rPr>
                <w:rFonts w:eastAsiaTheme="minorEastAsia"/>
              </w:rPr>
            </w:pPr>
            <w:r>
              <w:rPr>
                <w:rFonts w:eastAsiaTheme="minorEastAsia"/>
                <w:color w:val="000000"/>
              </w:rPr>
              <w:t>PH</w:t>
            </w:r>
            <w:r>
              <w:rPr>
                <w:rFonts w:eastAsiaTheme="minorEastAsia"/>
                <w:color w:val="000000"/>
              </w:rPr>
              <w:t>计</w:t>
            </w:r>
          </w:p>
        </w:tc>
      </w:tr>
      <w:tr w:rsidR="004C5322" w14:paraId="3ECF8F2E" w14:textId="77777777">
        <w:trPr>
          <w:trHeight w:val="340"/>
        </w:trPr>
        <w:tc>
          <w:tcPr>
            <w:tcW w:w="775" w:type="dxa"/>
            <w:vMerge/>
            <w:vAlign w:val="center"/>
          </w:tcPr>
          <w:p w14:paraId="752124C9" w14:textId="77777777" w:rsidR="004C5322" w:rsidRDefault="004C5322">
            <w:pPr>
              <w:snapToGrid w:val="0"/>
              <w:spacing w:line="360" w:lineRule="exact"/>
              <w:jc w:val="center"/>
              <w:rPr>
                <w:rFonts w:eastAsiaTheme="minorEastAsia"/>
                <w:szCs w:val="21"/>
              </w:rPr>
            </w:pPr>
          </w:p>
        </w:tc>
        <w:tc>
          <w:tcPr>
            <w:tcW w:w="1885" w:type="dxa"/>
            <w:vAlign w:val="center"/>
          </w:tcPr>
          <w:p w14:paraId="138D1F4B" w14:textId="77777777" w:rsidR="004C5322" w:rsidRDefault="004C5322">
            <w:pPr>
              <w:snapToGrid w:val="0"/>
              <w:spacing w:line="360" w:lineRule="exact"/>
              <w:jc w:val="center"/>
              <w:rPr>
                <w:rFonts w:eastAsiaTheme="minorEastAsia"/>
                <w:color w:val="000000"/>
                <w:szCs w:val="21"/>
              </w:rPr>
            </w:pPr>
            <w:r>
              <w:rPr>
                <w:rFonts w:eastAsiaTheme="minorEastAsia"/>
                <w:color w:val="000000"/>
                <w:szCs w:val="21"/>
              </w:rPr>
              <w:t>悬浮物</w:t>
            </w:r>
          </w:p>
        </w:tc>
        <w:tc>
          <w:tcPr>
            <w:tcW w:w="2126" w:type="dxa"/>
            <w:vAlign w:val="center"/>
          </w:tcPr>
          <w:p w14:paraId="27F645DB" w14:textId="77777777" w:rsidR="004C5322" w:rsidRDefault="004C5322">
            <w:pPr>
              <w:snapToGrid w:val="0"/>
              <w:spacing w:line="360" w:lineRule="exact"/>
              <w:jc w:val="center"/>
              <w:rPr>
                <w:rFonts w:eastAsiaTheme="minorEastAsia"/>
                <w:szCs w:val="21"/>
              </w:rPr>
            </w:pPr>
            <w:r>
              <w:rPr>
                <w:rFonts w:eastAsiaTheme="minorEastAsia"/>
                <w:szCs w:val="21"/>
              </w:rPr>
              <w:t>水质</w:t>
            </w:r>
            <w:r>
              <w:rPr>
                <w:rFonts w:eastAsiaTheme="minorEastAsia"/>
                <w:szCs w:val="21"/>
              </w:rPr>
              <w:t xml:space="preserve"> </w:t>
            </w:r>
            <w:r>
              <w:rPr>
                <w:rFonts w:eastAsiaTheme="minorEastAsia"/>
                <w:szCs w:val="21"/>
              </w:rPr>
              <w:t>悬浮物的测定</w:t>
            </w:r>
            <w:r>
              <w:rPr>
                <w:rFonts w:eastAsiaTheme="minorEastAsia"/>
                <w:szCs w:val="21"/>
              </w:rPr>
              <w:t xml:space="preserve"> </w:t>
            </w:r>
            <w:r>
              <w:rPr>
                <w:rFonts w:eastAsiaTheme="minorEastAsia"/>
                <w:szCs w:val="21"/>
              </w:rPr>
              <w:t>重量法</w:t>
            </w:r>
          </w:p>
        </w:tc>
        <w:tc>
          <w:tcPr>
            <w:tcW w:w="1843" w:type="dxa"/>
            <w:vAlign w:val="center"/>
          </w:tcPr>
          <w:p w14:paraId="2DE2B295" w14:textId="77777777" w:rsidR="004C5322" w:rsidRDefault="004C5322">
            <w:pPr>
              <w:snapToGrid w:val="0"/>
              <w:spacing w:line="360" w:lineRule="exact"/>
              <w:jc w:val="center"/>
              <w:rPr>
                <w:rFonts w:eastAsiaTheme="minorEastAsia"/>
                <w:szCs w:val="21"/>
              </w:rPr>
            </w:pPr>
            <w:r>
              <w:rPr>
                <w:rFonts w:eastAsiaTheme="minorEastAsia"/>
                <w:szCs w:val="21"/>
              </w:rPr>
              <w:t>GB 11901-1989</w:t>
            </w:r>
          </w:p>
        </w:tc>
        <w:tc>
          <w:tcPr>
            <w:tcW w:w="1701" w:type="dxa"/>
            <w:vAlign w:val="center"/>
          </w:tcPr>
          <w:p w14:paraId="6CE9D7AA" w14:textId="3F1EA3BC" w:rsidR="004C5322" w:rsidRDefault="004C5322">
            <w:pPr>
              <w:snapToGrid w:val="0"/>
              <w:spacing w:line="360" w:lineRule="exact"/>
              <w:jc w:val="center"/>
              <w:rPr>
                <w:rFonts w:eastAsiaTheme="minorEastAsia"/>
                <w:szCs w:val="21"/>
              </w:rPr>
            </w:pPr>
            <w:r>
              <w:rPr>
                <w:rFonts w:eastAsiaTheme="minorEastAsia"/>
                <w:szCs w:val="21"/>
              </w:rPr>
              <w:t>4mg/</w:t>
            </w:r>
            <w:r w:rsidR="00057025">
              <w:rPr>
                <w:rFonts w:eastAsiaTheme="minorEastAsia"/>
                <w:szCs w:val="21"/>
              </w:rPr>
              <w:t>L</w:t>
            </w:r>
          </w:p>
        </w:tc>
        <w:tc>
          <w:tcPr>
            <w:tcW w:w="2410" w:type="dxa"/>
            <w:vAlign w:val="center"/>
          </w:tcPr>
          <w:p w14:paraId="62039748" w14:textId="77777777" w:rsidR="004C5322" w:rsidRDefault="004C5322">
            <w:pPr>
              <w:snapToGrid w:val="0"/>
              <w:spacing w:line="360" w:lineRule="exact"/>
              <w:jc w:val="center"/>
              <w:rPr>
                <w:rFonts w:eastAsiaTheme="minorEastAsia"/>
                <w:szCs w:val="21"/>
              </w:rPr>
            </w:pPr>
            <w:r>
              <w:rPr>
                <w:rFonts w:eastAsiaTheme="minorEastAsia"/>
                <w:szCs w:val="21"/>
              </w:rPr>
              <w:t>电子天平</w:t>
            </w:r>
          </w:p>
        </w:tc>
      </w:tr>
      <w:tr w:rsidR="004C5322" w14:paraId="59FA6B4B" w14:textId="77777777">
        <w:trPr>
          <w:trHeight w:val="340"/>
        </w:trPr>
        <w:tc>
          <w:tcPr>
            <w:tcW w:w="775" w:type="dxa"/>
            <w:vMerge/>
            <w:vAlign w:val="center"/>
          </w:tcPr>
          <w:p w14:paraId="7EACE672" w14:textId="77777777" w:rsidR="004C5322" w:rsidRDefault="004C5322">
            <w:pPr>
              <w:snapToGrid w:val="0"/>
              <w:spacing w:line="360" w:lineRule="exact"/>
              <w:jc w:val="center"/>
              <w:rPr>
                <w:rFonts w:eastAsiaTheme="minorEastAsia"/>
                <w:szCs w:val="21"/>
              </w:rPr>
            </w:pPr>
          </w:p>
        </w:tc>
        <w:tc>
          <w:tcPr>
            <w:tcW w:w="1885" w:type="dxa"/>
            <w:vAlign w:val="center"/>
          </w:tcPr>
          <w:p w14:paraId="4A1193E2" w14:textId="1D8CC7D9" w:rsidR="004C5322" w:rsidRPr="00057025" w:rsidRDefault="004C5322">
            <w:pPr>
              <w:snapToGrid w:val="0"/>
              <w:spacing w:line="360" w:lineRule="exact"/>
              <w:jc w:val="center"/>
              <w:rPr>
                <w:rFonts w:eastAsiaTheme="minorEastAsia"/>
                <w:color w:val="000000"/>
                <w:szCs w:val="21"/>
              </w:rPr>
            </w:pPr>
            <w:r w:rsidRPr="00057025">
              <w:rPr>
                <w:rFonts w:eastAsiaTheme="minorEastAsia" w:hint="eastAsia"/>
                <w:color w:val="000000"/>
                <w:szCs w:val="21"/>
              </w:rPr>
              <w:t>化学需氧量</w:t>
            </w:r>
          </w:p>
        </w:tc>
        <w:tc>
          <w:tcPr>
            <w:tcW w:w="2126" w:type="dxa"/>
            <w:vAlign w:val="center"/>
          </w:tcPr>
          <w:p w14:paraId="1F63114E" w14:textId="3A14A5D5" w:rsidR="004C5322" w:rsidRPr="00057025" w:rsidRDefault="004C5322">
            <w:pPr>
              <w:snapToGrid w:val="0"/>
              <w:spacing w:line="360" w:lineRule="exact"/>
              <w:jc w:val="center"/>
              <w:rPr>
                <w:rFonts w:eastAsiaTheme="minorEastAsia"/>
                <w:szCs w:val="21"/>
              </w:rPr>
            </w:pPr>
            <w:r w:rsidRPr="00057025">
              <w:rPr>
                <w:rFonts w:eastAsiaTheme="minorEastAsia" w:hint="eastAsia"/>
                <w:szCs w:val="21"/>
              </w:rPr>
              <w:t>水质</w:t>
            </w:r>
            <w:r w:rsidRPr="00057025">
              <w:rPr>
                <w:rFonts w:eastAsiaTheme="minorEastAsia" w:hint="eastAsia"/>
                <w:szCs w:val="21"/>
              </w:rPr>
              <w:t xml:space="preserve"> </w:t>
            </w:r>
            <w:r w:rsidRPr="00057025">
              <w:rPr>
                <w:rFonts w:eastAsiaTheme="minorEastAsia" w:hint="eastAsia"/>
                <w:szCs w:val="21"/>
              </w:rPr>
              <w:t>化学需氧量的测定</w:t>
            </w:r>
            <w:r w:rsidRPr="00057025">
              <w:rPr>
                <w:rFonts w:eastAsiaTheme="minorEastAsia" w:hint="eastAsia"/>
                <w:szCs w:val="21"/>
              </w:rPr>
              <w:t xml:space="preserve"> </w:t>
            </w:r>
            <w:r w:rsidRPr="00057025">
              <w:rPr>
                <w:rFonts w:eastAsiaTheme="minorEastAsia" w:hint="eastAsia"/>
                <w:szCs w:val="21"/>
              </w:rPr>
              <w:t>重铬酸盐法</w:t>
            </w:r>
            <w:r w:rsidRPr="00057025">
              <w:rPr>
                <w:rFonts w:eastAsiaTheme="minorEastAsia" w:hint="eastAsia"/>
                <w:szCs w:val="21"/>
              </w:rPr>
              <w:t xml:space="preserve"> </w:t>
            </w:r>
          </w:p>
        </w:tc>
        <w:tc>
          <w:tcPr>
            <w:tcW w:w="1843" w:type="dxa"/>
            <w:vAlign w:val="center"/>
          </w:tcPr>
          <w:p w14:paraId="369BACC3" w14:textId="23D9358B" w:rsidR="004C5322" w:rsidRDefault="004C5322">
            <w:pPr>
              <w:snapToGrid w:val="0"/>
              <w:spacing w:line="360" w:lineRule="exact"/>
              <w:jc w:val="center"/>
              <w:rPr>
                <w:rFonts w:eastAsiaTheme="minorEastAsia"/>
                <w:szCs w:val="21"/>
              </w:rPr>
            </w:pPr>
            <w:r w:rsidRPr="004C5322">
              <w:rPr>
                <w:rFonts w:eastAsiaTheme="minorEastAsia" w:hint="eastAsia"/>
                <w:szCs w:val="21"/>
              </w:rPr>
              <w:t>HJ 828-2017</w:t>
            </w:r>
          </w:p>
        </w:tc>
        <w:tc>
          <w:tcPr>
            <w:tcW w:w="1701" w:type="dxa"/>
            <w:vAlign w:val="center"/>
          </w:tcPr>
          <w:p w14:paraId="0D3F7D00" w14:textId="5A81768A" w:rsidR="004C5322" w:rsidRDefault="00057025">
            <w:pPr>
              <w:snapToGrid w:val="0"/>
              <w:spacing w:line="360" w:lineRule="exact"/>
              <w:jc w:val="center"/>
              <w:rPr>
                <w:rFonts w:eastAsiaTheme="minorEastAsia"/>
                <w:szCs w:val="21"/>
              </w:rPr>
            </w:pPr>
            <w:r>
              <w:rPr>
                <w:rFonts w:eastAsiaTheme="minorEastAsia"/>
                <w:szCs w:val="21"/>
              </w:rPr>
              <w:t>4mg/</w:t>
            </w:r>
            <w:r>
              <w:rPr>
                <w:rFonts w:eastAsiaTheme="minorEastAsia"/>
                <w:szCs w:val="21"/>
              </w:rPr>
              <w:t>L</w:t>
            </w:r>
          </w:p>
        </w:tc>
        <w:tc>
          <w:tcPr>
            <w:tcW w:w="2410" w:type="dxa"/>
            <w:vAlign w:val="center"/>
          </w:tcPr>
          <w:p w14:paraId="57AB1967" w14:textId="21C5A9BF" w:rsidR="004C5322" w:rsidRDefault="00057025">
            <w:pPr>
              <w:snapToGrid w:val="0"/>
              <w:spacing w:line="360" w:lineRule="exact"/>
              <w:jc w:val="center"/>
              <w:rPr>
                <w:rFonts w:eastAsiaTheme="minorEastAsia"/>
                <w:szCs w:val="21"/>
              </w:rPr>
            </w:pPr>
            <w:r>
              <w:rPr>
                <w:rFonts w:eastAsiaTheme="minorEastAsia" w:hint="eastAsia"/>
                <w:szCs w:val="21"/>
              </w:rPr>
              <w:t>分析天平</w:t>
            </w:r>
          </w:p>
        </w:tc>
      </w:tr>
      <w:tr w:rsidR="008A171E" w14:paraId="34E030B7" w14:textId="77777777">
        <w:trPr>
          <w:trHeight w:val="340"/>
        </w:trPr>
        <w:tc>
          <w:tcPr>
            <w:tcW w:w="775" w:type="dxa"/>
            <w:vMerge w:val="restart"/>
            <w:vAlign w:val="center"/>
          </w:tcPr>
          <w:p w14:paraId="3BB4B260" w14:textId="77777777" w:rsidR="008A171E" w:rsidRDefault="008A171E">
            <w:pPr>
              <w:snapToGrid w:val="0"/>
              <w:spacing w:line="360" w:lineRule="exact"/>
              <w:jc w:val="center"/>
              <w:rPr>
                <w:rFonts w:eastAsiaTheme="minorEastAsia"/>
                <w:szCs w:val="21"/>
              </w:rPr>
            </w:pPr>
            <w:r>
              <w:rPr>
                <w:rFonts w:eastAsiaTheme="minorEastAsia"/>
                <w:szCs w:val="21"/>
              </w:rPr>
              <w:t>有组织废气</w:t>
            </w:r>
          </w:p>
        </w:tc>
        <w:tc>
          <w:tcPr>
            <w:tcW w:w="1885" w:type="dxa"/>
            <w:vAlign w:val="center"/>
          </w:tcPr>
          <w:p w14:paraId="1E2BDE79" w14:textId="77777777" w:rsidR="008A171E" w:rsidRDefault="008A171E">
            <w:pPr>
              <w:snapToGrid w:val="0"/>
              <w:spacing w:line="360" w:lineRule="exact"/>
              <w:jc w:val="center"/>
              <w:rPr>
                <w:rFonts w:eastAsiaTheme="minorEastAsia"/>
                <w:color w:val="000000"/>
                <w:szCs w:val="21"/>
              </w:rPr>
            </w:pPr>
            <w:r>
              <w:rPr>
                <w:rFonts w:eastAsiaTheme="minorEastAsia"/>
                <w:color w:val="000000"/>
                <w:szCs w:val="21"/>
              </w:rPr>
              <w:t>硫酸雾</w:t>
            </w:r>
          </w:p>
        </w:tc>
        <w:tc>
          <w:tcPr>
            <w:tcW w:w="2126" w:type="dxa"/>
            <w:vAlign w:val="center"/>
          </w:tcPr>
          <w:p w14:paraId="14029A62" w14:textId="77777777" w:rsidR="008A171E" w:rsidRDefault="008A171E">
            <w:pPr>
              <w:snapToGrid w:val="0"/>
              <w:spacing w:line="360" w:lineRule="exact"/>
              <w:jc w:val="center"/>
              <w:rPr>
                <w:rFonts w:eastAsiaTheme="minorEastAsia"/>
                <w:szCs w:val="21"/>
              </w:rPr>
            </w:pPr>
            <w:r>
              <w:rPr>
                <w:rFonts w:eastAsiaTheme="minorEastAsia"/>
                <w:szCs w:val="21"/>
              </w:rPr>
              <w:t>铬酸钡分光光度法（</w:t>
            </w:r>
            <w:r>
              <w:rPr>
                <w:rFonts w:eastAsiaTheme="minorEastAsia"/>
                <w:szCs w:val="21"/>
              </w:rPr>
              <w:t>B</w:t>
            </w:r>
            <w:r>
              <w:rPr>
                <w:rFonts w:eastAsiaTheme="minorEastAsia"/>
                <w:szCs w:val="21"/>
              </w:rPr>
              <w:t>）</w:t>
            </w:r>
          </w:p>
        </w:tc>
        <w:tc>
          <w:tcPr>
            <w:tcW w:w="1843" w:type="dxa"/>
            <w:vAlign w:val="center"/>
          </w:tcPr>
          <w:p w14:paraId="42E94D96" w14:textId="77777777" w:rsidR="008A171E" w:rsidRDefault="008A171E">
            <w:pPr>
              <w:snapToGrid w:val="0"/>
              <w:spacing w:line="360" w:lineRule="exact"/>
              <w:jc w:val="center"/>
              <w:rPr>
                <w:rFonts w:eastAsiaTheme="minorEastAsia"/>
                <w:szCs w:val="21"/>
              </w:rPr>
            </w:pPr>
            <w:r>
              <w:rPr>
                <w:rFonts w:eastAsiaTheme="minorEastAsia"/>
                <w:szCs w:val="21"/>
              </w:rPr>
              <w:t>空气和废气监测分析方法（第四版增补版）</w:t>
            </w:r>
          </w:p>
        </w:tc>
        <w:tc>
          <w:tcPr>
            <w:tcW w:w="1701" w:type="dxa"/>
            <w:vAlign w:val="center"/>
          </w:tcPr>
          <w:p w14:paraId="0B523EE0" w14:textId="77777777" w:rsidR="008A171E" w:rsidRDefault="008A171E">
            <w:pPr>
              <w:snapToGrid w:val="0"/>
              <w:spacing w:line="360" w:lineRule="exact"/>
              <w:jc w:val="center"/>
              <w:rPr>
                <w:rFonts w:eastAsiaTheme="minorEastAsia"/>
                <w:kern w:val="0"/>
                <w:szCs w:val="21"/>
              </w:rPr>
            </w:pPr>
            <w:r>
              <w:rPr>
                <w:rFonts w:eastAsiaTheme="minorEastAsia"/>
                <w:szCs w:val="21"/>
              </w:rPr>
              <w:t>0.08mg/m</w:t>
            </w:r>
            <w:r>
              <w:rPr>
                <w:rFonts w:eastAsiaTheme="minorEastAsia"/>
                <w:szCs w:val="21"/>
              </w:rPr>
              <w:softHyphen/>
            </w:r>
            <w:r>
              <w:rPr>
                <w:rFonts w:eastAsiaTheme="minorEastAsia"/>
                <w:szCs w:val="21"/>
                <w:vertAlign w:val="superscript"/>
              </w:rPr>
              <w:t>3</w:t>
            </w:r>
          </w:p>
        </w:tc>
        <w:tc>
          <w:tcPr>
            <w:tcW w:w="2410" w:type="dxa"/>
            <w:vAlign w:val="center"/>
          </w:tcPr>
          <w:p w14:paraId="6D42C082" w14:textId="77777777" w:rsidR="008A171E" w:rsidRDefault="008A171E">
            <w:pPr>
              <w:snapToGrid w:val="0"/>
              <w:spacing w:line="360" w:lineRule="exact"/>
              <w:jc w:val="center"/>
              <w:rPr>
                <w:rFonts w:eastAsiaTheme="minorEastAsia"/>
                <w:szCs w:val="21"/>
              </w:rPr>
            </w:pPr>
            <w:r>
              <w:rPr>
                <w:rFonts w:eastAsiaTheme="minorEastAsia"/>
                <w:szCs w:val="21"/>
              </w:rPr>
              <w:t>UV-5100</w:t>
            </w:r>
            <w:r>
              <w:rPr>
                <w:rFonts w:eastAsiaTheme="minorEastAsia"/>
                <w:szCs w:val="21"/>
              </w:rPr>
              <w:t>紫外可见分光光度计</w:t>
            </w:r>
          </w:p>
        </w:tc>
      </w:tr>
      <w:tr w:rsidR="008A171E" w14:paraId="49EA676D" w14:textId="77777777">
        <w:trPr>
          <w:trHeight w:val="340"/>
        </w:trPr>
        <w:tc>
          <w:tcPr>
            <w:tcW w:w="775" w:type="dxa"/>
            <w:vMerge/>
            <w:vAlign w:val="center"/>
          </w:tcPr>
          <w:p w14:paraId="17B9AF21" w14:textId="77777777" w:rsidR="008A171E" w:rsidRDefault="008A171E">
            <w:pPr>
              <w:snapToGrid w:val="0"/>
              <w:spacing w:line="360" w:lineRule="exact"/>
              <w:jc w:val="center"/>
              <w:rPr>
                <w:rFonts w:eastAsiaTheme="minorEastAsia"/>
                <w:szCs w:val="21"/>
              </w:rPr>
            </w:pPr>
          </w:p>
        </w:tc>
        <w:tc>
          <w:tcPr>
            <w:tcW w:w="1885" w:type="dxa"/>
            <w:vAlign w:val="center"/>
          </w:tcPr>
          <w:p w14:paraId="498045E0" w14:textId="77777777" w:rsidR="008A171E" w:rsidRDefault="008A171E">
            <w:pPr>
              <w:snapToGrid w:val="0"/>
              <w:spacing w:line="360" w:lineRule="exact"/>
              <w:jc w:val="center"/>
              <w:rPr>
                <w:rFonts w:eastAsiaTheme="minorEastAsia"/>
                <w:color w:val="000000"/>
                <w:szCs w:val="21"/>
              </w:rPr>
            </w:pPr>
            <w:r>
              <w:rPr>
                <w:rFonts w:eastAsiaTheme="minorEastAsia"/>
                <w:color w:val="000000"/>
                <w:szCs w:val="21"/>
              </w:rPr>
              <w:t>氯化氢</w:t>
            </w:r>
          </w:p>
        </w:tc>
        <w:tc>
          <w:tcPr>
            <w:tcW w:w="2126" w:type="dxa"/>
            <w:vAlign w:val="center"/>
          </w:tcPr>
          <w:p w14:paraId="590587C0" w14:textId="77777777" w:rsidR="008A171E" w:rsidRDefault="008A171E">
            <w:pPr>
              <w:snapToGrid w:val="0"/>
              <w:spacing w:line="360" w:lineRule="exact"/>
              <w:jc w:val="center"/>
              <w:rPr>
                <w:rFonts w:eastAsiaTheme="minorEastAsia"/>
                <w:szCs w:val="21"/>
                <w:highlight w:val="yellow"/>
              </w:rPr>
            </w:pPr>
            <w:r>
              <w:rPr>
                <w:rFonts w:eastAsiaTheme="minorEastAsia"/>
                <w:szCs w:val="21"/>
              </w:rPr>
              <w:t>固定污染源排气中氯化氢的测定</w:t>
            </w:r>
            <w:r>
              <w:rPr>
                <w:rFonts w:eastAsiaTheme="minorEastAsia"/>
                <w:szCs w:val="21"/>
              </w:rPr>
              <w:t xml:space="preserve"> </w:t>
            </w:r>
            <w:r>
              <w:rPr>
                <w:rFonts w:eastAsiaTheme="minorEastAsia"/>
                <w:szCs w:val="21"/>
              </w:rPr>
              <w:t>硫氰酸汞分光光度法</w:t>
            </w:r>
          </w:p>
        </w:tc>
        <w:tc>
          <w:tcPr>
            <w:tcW w:w="1843" w:type="dxa"/>
            <w:vAlign w:val="center"/>
          </w:tcPr>
          <w:p w14:paraId="4435C7BC" w14:textId="77777777" w:rsidR="008A171E" w:rsidRDefault="008A171E">
            <w:pPr>
              <w:snapToGrid w:val="0"/>
              <w:spacing w:line="360" w:lineRule="exact"/>
              <w:jc w:val="center"/>
              <w:rPr>
                <w:rFonts w:eastAsiaTheme="minorEastAsia"/>
                <w:szCs w:val="21"/>
              </w:rPr>
            </w:pPr>
            <w:r>
              <w:rPr>
                <w:rFonts w:eastAsiaTheme="minorEastAsia"/>
                <w:szCs w:val="21"/>
              </w:rPr>
              <w:t>HJ/T 27-1999</w:t>
            </w:r>
          </w:p>
        </w:tc>
        <w:tc>
          <w:tcPr>
            <w:tcW w:w="1701" w:type="dxa"/>
            <w:vAlign w:val="center"/>
          </w:tcPr>
          <w:p w14:paraId="5E3C6238" w14:textId="77777777" w:rsidR="008A171E" w:rsidRDefault="008A171E">
            <w:pPr>
              <w:snapToGrid w:val="0"/>
              <w:spacing w:line="360" w:lineRule="exact"/>
              <w:jc w:val="center"/>
              <w:rPr>
                <w:rFonts w:eastAsiaTheme="minorEastAsia"/>
                <w:szCs w:val="21"/>
              </w:rPr>
            </w:pPr>
            <w:r>
              <w:rPr>
                <w:rFonts w:eastAsiaTheme="minorEastAsia"/>
                <w:szCs w:val="21"/>
              </w:rPr>
              <w:t>0.9mg/m</w:t>
            </w:r>
            <w:r>
              <w:rPr>
                <w:rFonts w:eastAsiaTheme="minorEastAsia"/>
                <w:szCs w:val="21"/>
              </w:rPr>
              <w:softHyphen/>
            </w:r>
            <w:r>
              <w:rPr>
                <w:rFonts w:eastAsiaTheme="minorEastAsia"/>
                <w:szCs w:val="21"/>
                <w:vertAlign w:val="superscript"/>
              </w:rPr>
              <w:t>3</w:t>
            </w:r>
          </w:p>
        </w:tc>
        <w:tc>
          <w:tcPr>
            <w:tcW w:w="2410" w:type="dxa"/>
            <w:vAlign w:val="center"/>
          </w:tcPr>
          <w:p w14:paraId="4D90DFE6" w14:textId="77777777" w:rsidR="008A171E" w:rsidRDefault="008A171E">
            <w:pPr>
              <w:snapToGrid w:val="0"/>
              <w:spacing w:line="360" w:lineRule="exact"/>
              <w:jc w:val="center"/>
              <w:rPr>
                <w:rFonts w:eastAsiaTheme="minorEastAsia"/>
                <w:szCs w:val="21"/>
              </w:rPr>
            </w:pPr>
            <w:r>
              <w:rPr>
                <w:rFonts w:eastAsiaTheme="minorEastAsia"/>
                <w:szCs w:val="21"/>
              </w:rPr>
              <w:t>N2</w:t>
            </w:r>
            <w:r>
              <w:rPr>
                <w:rFonts w:eastAsiaTheme="minorEastAsia"/>
                <w:szCs w:val="21"/>
              </w:rPr>
              <w:t>可见分光光度计</w:t>
            </w:r>
          </w:p>
        </w:tc>
      </w:tr>
      <w:tr w:rsidR="008A171E" w14:paraId="1341D72A" w14:textId="77777777">
        <w:trPr>
          <w:trHeight w:val="340"/>
        </w:trPr>
        <w:tc>
          <w:tcPr>
            <w:tcW w:w="775" w:type="dxa"/>
            <w:vMerge/>
            <w:vAlign w:val="center"/>
          </w:tcPr>
          <w:p w14:paraId="408E9784" w14:textId="77777777" w:rsidR="008A171E" w:rsidRDefault="008A171E">
            <w:pPr>
              <w:snapToGrid w:val="0"/>
              <w:spacing w:line="360" w:lineRule="exact"/>
              <w:jc w:val="center"/>
              <w:rPr>
                <w:rFonts w:eastAsiaTheme="minorEastAsia"/>
                <w:szCs w:val="21"/>
              </w:rPr>
            </w:pPr>
          </w:p>
        </w:tc>
        <w:tc>
          <w:tcPr>
            <w:tcW w:w="1885" w:type="dxa"/>
            <w:vAlign w:val="center"/>
          </w:tcPr>
          <w:p w14:paraId="39577167" w14:textId="77777777" w:rsidR="008A171E" w:rsidRDefault="008A171E">
            <w:pPr>
              <w:snapToGrid w:val="0"/>
              <w:spacing w:line="360" w:lineRule="exact"/>
              <w:jc w:val="center"/>
              <w:rPr>
                <w:rFonts w:eastAsiaTheme="minorEastAsia"/>
                <w:color w:val="000000"/>
                <w:szCs w:val="21"/>
              </w:rPr>
            </w:pPr>
            <w:r>
              <w:rPr>
                <w:rFonts w:eastAsiaTheme="minorEastAsia"/>
                <w:color w:val="000000"/>
                <w:szCs w:val="21"/>
              </w:rPr>
              <w:t>氮氧化物</w:t>
            </w:r>
          </w:p>
        </w:tc>
        <w:tc>
          <w:tcPr>
            <w:tcW w:w="2126" w:type="dxa"/>
            <w:vAlign w:val="center"/>
          </w:tcPr>
          <w:p w14:paraId="6AA65D13" w14:textId="77777777" w:rsidR="008A171E" w:rsidRDefault="008A171E">
            <w:pPr>
              <w:snapToGrid w:val="0"/>
              <w:spacing w:line="360" w:lineRule="exact"/>
              <w:jc w:val="center"/>
              <w:rPr>
                <w:rFonts w:eastAsiaTheme="minorEastAsia"/>
                <w:szCs w:val="21"/>
              </w:rPr>
            </w:pPr>
            <w:r>
              <w:rPr>
                <w:rFonts w:eastAsiaTheme="minorEastAsia"/>
                <w:szCs w:val="21"/>
              </w:rPr>
              <w:t>固定污染源排气中氮氧化物的测定</w:t>
            </w:r>
            <w:r>
              <w:rPr>
                <w:rFonts w:eastAsiaTheme="minorEastAsia"/>
                <w:szCs w:val="21"/>
              </w:rPr>
              <w:t xml:space="preserve"> </w:t>
            </w:r>
            <w:r>
              <w:rPr>
                <w:rFonts w:eastAsiaTheme="minorEastAsia"/>
                <w:szCs w:val="21"/>
              </w:rPr>
              <w:t>盐酸</w:t>
            </w:r>
            <w:proofErr w:type="gramStart"/>
            <w:r>
              <w:rPr>
                <w:rFonts w:eastAsiaTheme="minorEastAsia"/>
                <w:szCs w:val="21"/>
              </w:rPr>
              <w:t>萘</w:t>
            </w:r>
            <w:proofErr w:type="gramEnd"/>
            <w:r>
              <w:rPr>
                <w:rFonts w:eastAsiaTheme="minorEastAsia"/>
                <w:szCs w:val="21"/>
              </w:rPr>
              <w:t>乙二胺分光光度法</w:t>
            </w:r>
          </w:p>
        </w:tc>
        <w:tc>
          <w:tcPr>
            <w:tcW w:w="1843" w:type="dxa"/>
            <w:vAlign w:val="center"/>
          </w:tcPr>
          <w:p w14:paraId="0B4D87E2" w14:textId="77777777" w:rsidR="008A171E" w:rsidRDefault="008A171E">
            <w:pPr>
              <w:snapToGrid w:val="0"/>
              <w:spacing w:line="360" w:lineRule="exact"/>
              <w:jc w:val="center"/>
              <w:rPr>
                <w:rFonts w:eastAsiaTheme="minorEastAsia"/>
                <w:szCs w:val="21"/>
              </w:rPr>
            </w:pPr>
            <w:r>
              <w:rPr>
                <w:rFonts w:eastAsiaTheme="minorEastAsia"/>
                <w:szCs w:val="21"/>
              </w:rPr>
              <w:t>HJ/T 43-1999</w:t>
            </w:r>
          </w:p>
        </w:tc>
        <w:tc>
          <w:tcPr>
            <w:tcW w:w="1701" w:type="dxa"/>
            <w:vAlign w:val="center"/>
          </w:tcPr>
          <w:p w14:paraId="3862A4BF" w14:textId="77777777" w:rsidR="008A171E" w:rsidRDefault="008A171E">
            <w:pPr>
              <w:snapToGrid w:val="0"/>
              <w:spacing w:line="360" w:lineRule="exact"/>
              <w:jc w:val="center"/>
              <w:rPr>
                <w:rFonts w:eastAsiaTheme="minorEastAsia"/>
                <w:szCs w:val="21"/>
              </w:rPr>
            </w:pPr>
            <w:r>
              <w:rPr>
                <w:rFonts w:eastAsiaTheme="minorEastAsia"/>
                <w:szCs w:val="21"/>
              </w:rPr>
              <w:t>0.7mg/m</w:t>
            </w:r>
            <w:r>
              <w:rPr>
                <w:rFonts w:eastAsiaTheme="minorEastAsia"/>
                <w:szCs w:val="21"/>
              </w:rPr>
              <w:softHyphen/>
            </w:r>
            <w:r>
              <w:rPr>
                <w:rFonts w:eastAsiaTheme="minorEastAsia"/>
                <w:szCs w:val="21"/>
                <w:vertAlign w:val="superscript"/>
              </w:rPr>
              <w:t>3</w:t>
            </w:r>
          </w:p>
        </w:tc>
        <w:tc>
          <w:tcPr>
            <w:tcW w:w="2410" w:type="dxa"/>
            <w:vAlign w:val="center"/>
          </w:tcPr>
          <w:p w14:paraId="3B56FD57" w14:textId="77777777" w:rsidR="008A171E" w:rsidRDefault="008A171E">
            <w:pPr>
              <w:snapToGrid w:val="0"/>
              <w:spacing w:line="360" w:lineRule="exact"/>
              <w:jc w:val="center"/>
              <w:rPr>
                <w:rFonts w:eastAsiaTheme="minorEastAsia"/>
                <w:szCs w:val="21"/>
              </w:rPr>
            </w:pPr>
            <w:r>
              <w:rPr>
                <w:rFonts w:eastAsiaTheme="minorEastAsia"/>
                <w:szCs w:val="21"/>
              </w:rPr>
              <w:t>可见分光光度计</w:t>
            </w:r>
          </w:p>
        </w:tc>
      </w:tr>
      <w:tr w:rsidR="008A171E" w14:paraId="253198A2" w14:textId="77777777">
        <w:trPr>
          <w:trHeight w:val="340"/>
        </w:trPr>
        <w:tc>
          <w:tcPr>
            <w:tcW w:w="775" w:type="dxa"/>
            <w:vMerge/>
            <w:vAlign w:val="center"/>
          </w:tcPr>
          <w:p w14:paraId="5FE81097" w14:textId="77777777" w:rsidR="008A171E" w:rsidRDefault="008A171E">
            <w:pPr>
              <w:snapToGrid w:val="0"/>
              <w:spacing w:line="360" w:lineRule="exact"/>
              <w:jc w:val="center"/>
              <w:rPr>
                <w:rFonts w:eastAsiaTheme="minorEastAsia"/>
                <w:szCs w:val="21"/>
              </w:rPr>
            </w:pPr>
          </w:p>
        </w:tc>
        <w:tc>
          <w:tcPr>
            <w:tcW w:w="1885" w:type="dxa"/>
            <w:vAlign w:val="center"/>
          </w:tcPr>
          <w:p w14:paraId="64D162BF" w14:textId="77777777" w:rsidR="008A171E" w:rsidRDefault="008A171E">
            <w:pPr>
              <w:snapToGrid w:val="0"/>
              <w:spacing w:line="360" w:lineRule="exact"/>
              <w:jc w:val="center"/>
              <w:rPr>
                <w:rFonts w:eastAsiaTheme="minorEastAsia"/>
                <w:color w:val="000000"/>
                <w:szCs w:val="21"/>
              </w:rPr>
            </w:pPr>
            <w:r>
              <w:rPr>
                <w:rFonts w:eastAsiaTheme="minorEastAsia"/>
                <w:color w:val="000000"/>
                <w:szCs w:val="21"/>
              </w:rPr>
              <w:t>氨</w:t>
            </w:r>
          </w:p>
        </w:tc>
        <w:tc>
          <w:tcPr>
            <w:tcW w:w="2126" w:type="dxa"/>
            <w:vAlign w:val="center"/>
          </w:tcPr>
          <w:p w14:paraId="4FC616D2" w14:textId="77777777" w:rsidR="008A171E" w:rsidRDefault="008A171E">
            <w:pPr>
              <w:snapToGrid w:val="0"/>
              <w:spacing w:line="360" w:lineRule="exact"/>
              <w:jc w:val="center"/>
              <w:rPr>
                <w:rFonts w:eastAsiaTheme="minorEastAsia"/>
                <w:szCs w:val="21"/>
              </w:rPr>
            </w:pPr>
            <w:r>
              <w:rPr>
                <w:rFonts w:eastAsiaTheme="minorEastAsia"/>
                <w:szCs w:val="21"/>
              </w:rPr>
              <w:t>环境空气氨的测定</w:t>
            </w:r>
            <w:r>
              <w:rPr>
                <w:rFonts w:eastAsiaTheme="minorEastAsia"/>
                <w:szCs w:val="21"/>
              </w:rPr>
              <w:t xml:space="preserve"> </w:t>
            </w:r>
            <w:r>
              <w:rPr>
                <w:rFonts w:eastAsiaTheme="minorEastAsia"/>
                <w:szCs w:val="21"/>
              </w:rPr>
              <w:t>纳氏试剂分光光度法</w:t>
            </w:r>
          </w:p>
        </w:tc>
        <w:tc>
          <w:tcPr>
            <w:tcW w:w="1843" w:type="dxa"/>
            <w:vAlign w:val="center"/>
          </w:tcPr>
          <w:p w14:paraId="7D666388" w14:textId="77777777" w:rsidR="008A171E" w:rsidRDefault="008A171E">
            <w:pPr>
              <w:snapToGrid w:val="0"/>
              <w:spacing w:line="360" w:lineRule="exact"/>
              <w:jc w:val="center"/>
              <w:rPr>
                <w:rFonts w:eastAsiaTheme="minorEastAsia"/>
                <w:szCs w:val="21"/>
              </w:rPr>
            </w:pPr>
            <w:r>
              <w:rPr>
                <w:rFonts w:eastAsiaTheme="minorEastAsia"/>
                <w:szCs w:val="21"/>
              </w:rPr>
              <w:t>HJ 533-2009</w:t>
            </w:r>
          </w:p>
        </w:tc>
        <w:tc>
          <w:tcPr>
            <w:tcW w:w="1701" w:type="dxa"/>
            <w:vAlign w:val="center"/>
          </w:tcPr>
          <w:p w14:paraId="5C05522A" w14:textId="77777777" w:rsidR="008A171E" w:rsidRDefault="008A171E">
            <w:pPr>
              <w:snapToGrid w:val="0"/>
              <w:spacing w:line="360" w:lineRule="exact"/>
              <w:jc w:val="center"/>
              <w:rPr>
                <w:rFonts w:eastAsiaTheme="minorEastAsia"/>
                <w:szCs w:val="21"/>
              </w:rPr>
            </w:pPr>
            <w:r>
              <w:rPr>
                <w:rFonts w:eastAsiaTheme="minorEastAsia"/>
                <w:szCs w:val="21"/>
              </w:rPr>
              <w:t>0.25 mg/m</w:t>
            </w:r>
            <w:r>
              <w:rPr>
                <w:rFonts w:eastAsiaTheme="minorEastAsia"/>
                <w:szCs w:val="21"/>
              </w:rPr>
              <w:softHyphen/>
            </w:r>
            <w:r>
              <w:rPr>
                <w:rFonts w:eastAsiaTheme="minorEastAsia"/>
                <w:szCs w:val="21"/>
                <w:vertAlign w:val="superscript"/>
              </w:rPr>
              <w:t>3</w:t>
            </w:r>
          </w:p>
        </w:tc>
        <w:tc>
          <w:tcPr>
            <w:tcW w:w="2410" w:type="dxa"/>
            <w:vAlign w:val="center"/>
          </w:tcPr>
          <w:p w14:paraId="532DF58A" w14:textId="77777777" w:rsidR="008A171E" w:rsidRDefault="008A171E">
            <w:pPr>
              <w:snapToGrid w:val="0"/>
              <w:spacing w:line="360" w:lineRule="exact"/>
              <w:jc w:val="center"/>
              <w:rPr>
                <w:rFonts w:eastAsiaTheme="minorEastAsia"/>
                <w:szCs w:val="21"/>
              </w:rPr>
            </w:pPr>
            <w:r>
              <w:rPr>
                <w:rFonts w:eastAsiaTheme="minorEastAsia"/>
                <w:szCs w:val="21"/>
              </w:rPr>
              <w:t>N2</w:t>
            </w:r>
            <w:r>
              <w:rPr>
                <w:rFonts w:eastAsiaTheme="minorEastAsia"/>
                <w:szCs w:val="21"/>
              </w:rPr>
              <w:t>可见分光光度计</w:t>
            </w:r>
          </w:p>
        </w:tc>
      </w:tr>
      <w:tr w:rsidR="008A171E" w14:paraId="62D31C7F" w14:textId="77777777">
        <w:trPr>
          <w:trHeight w:val="340"/>
        </w:trPr>
        <w:tc>
          <w:tcPr>
            <w:tcW w:w="775" w:type="dxa"/>
            <w:vMerge/>
            <w:vAlign w:val="center"/>
          </w:tcPr>
          <w:p w14:paraId="7AB94F19" w14:textId="77777777" w:rsidR="008A171E" w:rsidRDefault="008A171E">
            <w:pPr>
              <w:snapToGrid w:val="0"/>
              <w:spacing w:line="360" w:lineRule="exact"/>
              <w:jc w:val="center"/>
              <w:rPr>
                <w:rFonts w:eastAsiaTheme="minorEastAsia"/>
                <w:szCs w:val="21"/>
              </w:rPr>
            </w:pPr>
          </w:p>
        </w:tc>
        <w:tc>
          <w:tcPr>
            <w:tcW w:w="1885" w:type="dxa"/>
            <w:vAlign w:val="center"/>
          </w:tcPr>
          <w:p w14:paraId="321C6087" w14:textId="77777777" w:rsidR="008A171E" w:rsidRDefault="008A171E">
            <w:pPr>
              <w:snapToGrid w:val="0"/>
              <w:spacing w:line="360" w:lineRule="exact"/>
              <w:jc w:val="center"/>
              <w:rPr>
                <w:rFonts w:eastAsiaTheme="minorEastAsia"/>
                <w:color w:val="000000"/>
                <w:szCs w:val="21"/>
              </w:rPr>
            </w:pPr>
            <w:r>
              <w:rPr>
                <w:rFonts w:eastAsiaTheme="minorEastAsia"/>
                <w:color w:val="000000"/>
                <w:szCs w:val="21"/>
              </w:rPr>
              <w:t>臭气浓度</w:t>
            </w:r>
          </w:p>
        </w:tc>
        <w:tc>
          <w:tcPr>
            <w:tcW w:w="2126" w:type="dxa"/>
            <w:vAlign w:val="center"/>
          </w:tcPr>
          <w:p w14:paraId="05AFEAFF" w14:textId="77777777" w:rsidR="008A171E" w:rsidRDefault="008A171E">
            <w:pPr>
              <w:snapToGrid w:val="0"/>
              <w:spacing w:line="360" w:lineRule="exact"/>
              <w:jc w:val="center"/>
              <w:rPr>
                <w:rFonts w:eastAsiaTheme="minorEastAsia"/>
                <w:szCs w:val="21"/>
              </w:rPr>
            </w:pPr>
            <w:r>
              <w:rPr>
                <w:rFonts w:eastAsiaTheme="minorEastAsia"/>
                <w:szCs w:val="21"/>
              </w:rPr>
              <w:t>空气质量</w:t>
            </w:r>
            <w:r>
              <w:rPr>
                <w:rFonts w:eastAsiaTheme="minorEastAsia"/>
                <w:szCs w:val="21"/>
              </w:rPr>
              <w:t xml:space="preserve"> </w:t>
            </w:r>
            <w:r>
              <w:rPr>
                <w:rFonts w:eastAsiaTheme="minorEastAsia"/>
                <w:szCs w:val="21"/>
              </w:rPr>
              <w:t>恶臭的测定</w:t>
            </w:r>
            <w:r>
              <w:rPr>
                <w:rFonts w:eastAsiaTheme="minorEastAsia"/>
                <w:szCs w:val="21"/>
              </w:rPr>
              <w:t xml:space="preserve"> </w:t>
            </w:r>
            <w:r>
              <w:rPr>
                <w:rFonts w:eastAsiaTheme="minorEastAsia"/>
                <w:szCs w:val="21"/>
              </w:rPr>
              <w:t>三点</w:t>
            </w:r>
            <w:proofErr w:type="gramStart"/>
            <w:r>
              <w:rPr>
                <w:rFonts w:eastAsiaTheme="minorEastAsia"/>
                <w:szCs w:val="21"/>
              </w:rPr>
              <w:t>比较式臭袋法</w:t>
            </w:r>
            <w:proofErr w:type="gramEnd"/>
          </w:p>
        </w:tc>
        <w:tc>
          <w:tcPr>
            <w:tcW w:w="1843" w:type="dxa"/>
            <w:vAlign w:val="center"/>
          </w:tcPr>
          <w:p w14:paraId="48D6E4D8" w14:textId="77777777" w:rsidR="008A171E" w:rsidRDefault="008A171E">
            <w:pPr>
              <w:snapToGrid w:val="0"/>
              <w:spacing w:line="360" w:lineRule="exact"/>
              <w:jc w:val="center"/>
              <w:rPr>
                <w:rFonts w:eastAsiaTheme="minorEastAsia"/>
                <w:szCs w:val="21"/>
              </w:rPr>
            </w:pPr>
            <w:r>
              <w:rPr>
                <w:rFonts w:eastAsiaTheme="minorEastAsia"/>
                <w:szCs w:val="21"/>
              </w:rPr>
              <w:t>GB/T 14675-1993</w:t>
            </w:r>
          </w:p>
        </w:tc>
        <w:tc>
          <w:tcPr>
            <w:tcW w:w="1701" w:type="dxa"/>
            <w:vAlign w:val="center"/>
          </w:tcPr>
          <w:p w14:paraId="771612C0" w14:textId="77777777" w:rsidR="008A171E" w:rsidRDefault="008A171E">
            <w:pPr>
              <w:snapToGrid w:val="0"/>
              <w:spacing w:line="360" w:lineRule="exact"/>
              <w:jc w:val="center"/>
              <w:rPr>
                <w:rFonts w:eastAsiaTheme="minorEastAsia"/>
                <w:szCs w:val="21"/>
              </w:rPr>
            </w:pPr>
            <w:r>
              <w:rPr>
                <w:rFonts w:eastAsiaTheme="minorEastAsia"/>
                <w:szCs w:val="21"/>
              </w:rPr>
              <w:t>10mg/m</w:t>
            </w:r>
            <w:r>
              <w:rPr>
                <w:rFonts w:eastAsiaTheme="minorEastAsia"/>
                <w:szCs w:val="21"/>
              </w:rPr>
              <w:softHyphen/>
            </w:r>
            <w:r>
              <w:rPr>
                <w:rFonts w:eastAsiaTheme="minorEastAsia"/>
                <w:szCs w:val="21"/>
                <w:vertAlign w:val="superscript"/>
              </w:rPr>
              <w:t>3</w:t>
            </w:r>
          </w:p>
        </w:tc>
        <w:tc>
          <w:tcPr>
            <w:tcW w:w="2410" w:type="dxa"/>
            <w:vAlign w:val="center"/>
          </w:tcPr>
          <w:p w14:paraId="24DA3940" w14:textId="77777777" w:rsidR="008A171E" w:rsidRDefault="008A171E">
            <w:pPr>
              <w:snapToGrid w:val="0"/>
              <w:spacing w:line="360" w:lineRule="exact"/>
              <w:jc w:val="center"/>
              <w:rPr>
                <w:rFonts w:eastAsiaTheme="minorEastAsia"/>
                <w:szCs w:val="21"/>
              </w:rPr>
            </w:pPr>
            <w:r>
              <w:rPr>
                <w:rFonts w:eastAsiaTheme="minorEastAsia"/>
                <w:szCs w:val="21"/>
              </w:rPr>
              <w:t>三点</w:t>
            </w:r>
            <w:proofErr w:type="gramStart"/>
            <w:r>
              <w:rPr>
                <w:rFonts w:eastAsiaTheme="minorEastAsia"/>
                <w:szCs w:val="21"/>
              </w:rPr>
              <w:t>比较式臭袋法</w:t>
            </w:r>
            <w:proofErr w:type="gramEnd"/>
          </w:p>
        </w:tc>
      </w:tr>
      <w:tr w:rsidR="008A171E" w14:paraId="50ACF036" w14:textId="77777777">
        <w:trPr>
          <w:trHeight w:val="340"/>
        </w:trPr>
        <w:tc>
          <w:tcPr>
            <w:tcW w:w="775" w:type="dxa"/>
            <w:vMerge/>
            <w:vAlign w:val="center"/>
          </w:tcPr>
          <w:p w14:paraId="57F92294" w14:textId="77777777" w:rsidR="008A171E" w:rsidRDefault="008A171E">
            <w:pPr>
              <w:snapToGrid w:val="0"/>
              <w:spacing w:line="360" w:lineRule="exact"/>
              <w:jc w:val="center"/>
              <w:rPr>
                <w:rFonts w:eastAsiaTheme="minorEastAsia"/>
                <w:szCs w:val="21"/>
              </w:rPr>
            </w:pPr>
          </w:p>
        </w:tc>
        <w:tc>
          <w:tcPr>
            <w:tcW w:w="1885" w:type="dxa"/>
            <w:vAlign w:val="center"/>
          </w:tcPr>
          <w:p w14:paraId="0BB07DEE" w14:textId="77777777" w:rsidR="008A171E" w:rsidRDefault="008A171E">
            <w:pPr>
              <w:snapToGrid w:val="0"/>
              <w:spacing w:line="360" w:lineRule="exact"/>
              <w:jc w:val="center"/>
              <w:rPr>
                <w:rFonts w:eastAsiaTheme="minorEastAsia"/>
                <w:color w:val="000000"/>
                <w:szCs w:val="21"/>
              </w:rPr>
            </w:pPr>
            <w:r>
              <w:rPr>
                <w:rFonts w:eastAsiaTheme="minorEastAsia" w:hint="eastAsia"/>
                <w:color w:val="000000"/>
                <w:szCs w:val="21"/>
              </w:rPr>
              <w:t>非甲烷总烃</w:t>
            </w:r>
          </w:p>
        </w:tc>
        <w:tc>
          <w:tcPr>
            <w:tcW w:w="2126" w:type="dxa"/>
            <w:vAlign w:val="center"/>
          </w:tcPr>
          <w:p w14:paraId="0CDBD819" w14:textId="77777777" w:rsidR="008A171E" w:rsidRDefault="008A171E">
            <w:pPr>
              <w:snapToGrid w:val="0"/>
              <w:spacing w:line="360" w:lineRule="exact"/>
              <w:jc w:val="center"/>
              <w:rPr>
                <w:rFonts w:eastAsiaTheme="minorEastAsia"/>
                <w:szCs w:val="21"/>
              </w:rPr>
            </w:pPr>
            <w:r>
              <w:rPr>
                <w:rFonts w:eastAsiaTheme="minorEastAsia" w:hint="eastAsia"/>
                <w:szCs w:val="21"/>
              </w:rPr>
              <w:t>固定污染源排气中非甲烷总烃的测定</w:t>
            </w:r>
            <w:r>
              <w:rPr>
                <w:rFonts w:eastAsiaTheme="minorEastAsia" w:hint="eastAsia"/>
                <w:szCs w:val="21"/>
              </w:rPr>
              <w:t xml:space="preserve"> </w:t>
            </w:r>
            <w:r>
              <w:rPr>
                <w:rFonts w:eastAsiaTheme="minorEastAsia" w:hint="eastAsia"/>
                <w:szCs w:val="21"/>
              </w:rPr>
              <w:t>气相色谱法</w:t>
            </w:r>
          </w:p>
        </w:tc>
        <w:tc>
          <w:tcPr>
            <w:tcW w:w="1843" w:type="dxa"/>
            <w:vAlign w:val="center"/>
          </w:tcPr>
          <w:p w14:paraId="68FDF93E" w14:textId="77777777" w:rsidR="008A171E" w:rsidRDefault="008A171E">
            <w:pPr>
              <w:snapToGrid w:val="0"/>
              <w:spacing w:line="360" w:lineRule="exact"/>
              <w:jc w:val="center"/>
              <w:rPr>
                <w:rFonts w:eastAsiaTheme="minorEastAsia"/>
                <w:szCs w:val="21"/>
              </w:rPr>
            </w:pPr>
            <w:r>
              <w:rPr>
                <w:rFonts w:eastAsiaTheme="minorEastAsia" w:hint="eastAsia"/>
                <w:szCs w:val="21"/>
              </w:rPr>
              <w:t>HJ/T 38-2017</w:t>
            </w:r>
          </w:p>
        </w:tc>
        <w:tc>
          <w:tcPr>
            <w:tcW w:w="1701" w:type="dxa"/>
            <w:vAlign w:val="center"/>
          </w:tcPr>
          <w:p w14:paraId="724FA845" w14:textId="77777777" w:rsidR="008A171E" w:rsidRDefault="008A171E">
            <w:pPr>
              <w:snapToGrid w:val="0"/>
              <w:spacing w:line="360" w:lineRule="exact"/>
              <w:jc w:val="center"/>
              <w:rPr>
                <w:rFonts w:eastAsiaTheme="minorEastAsia"/>
                <w:szCs w:val="21"/>
              </w:rPr>
            </w:pPr>
            <w:r>
              <w:rPr>
                <w:rFonts w:eastAsiaTheme="minorEastAsia" w:hint="eastAsia"/>
                <w:szCs w:val="21"/>
              </w:rPr>
              <w:t>0.07</w:t>
            </w:r>
            <w:r>
              <w:rPr>
                <w:rFonts w:eastAsiaTheme="minorEastAsia"/>
                <w:szCs w:val="21"/>
              </w:rPr>
              <w:t xml:space="preserve"> mg/m</w:t>
            </w:r>
            <w:r>
              <w:rPr>
                <w:rFonts w:eastAsiaTheme="minorEastAsia"/>
                <w:szCs w:val="21"/>
              </w:rPr>
              <w:softHyphen/>
            </w:r>
            <w:r>
              <w:rPr>
                <w:rFonts w:eastAsiaTheme="minorEastAsia"/>
                <w:szCs w:val="21"/>
                <w:vertAlign w:val="superscript"/>
              </w:rPr>
              <w:t>3</w:t>
            </w:r>
          </w:p>
        </w:tc>
        <w:tc>
          <w:tcPr>
            <w:tcW w:w="2410" w:type="dxa"/>
            <w:vAlign w:val="center"/>
          </w:tcPr>
          <w:p w14:paraId="74F75CB8" w14:textId="77777777" w:rsidR="008A171E" w:rsidRDefault="008A171E">
            <w:pPr>
              <w:snapToGrid w:val="0"/>
              <w:spacing w:line="360" w:lineRule="exact"/>
              <w:jc w:val="center"/>
              <w:rPr>
                <w:rFonts w:eastAsiaTheme="minorEastAsia"/>
                <w:szCs w:val="21"/>
              </w:rPr>
            </w:pPr>
            <w:r>
              <w:rPr>
                <w:rFonts w:eastAsiaTheme="minorEastAsia"/>
                <w:szCs w:val="21"/>
              </w:rPr>
              <w:t>气相色谱仪</w:t>
            </w:r>
          </w:p>
        </w:tc>
      </w:tr>
      <w:tr w:rsidR="008A171E" w14:paraId="39CAE5C4" w14:textId="77777777">
        <w:trPr>
          <w:trHeight w:val="340"/>
        </w:trPr>
        <w:tc>
          <w:tcPr>
            <w:tcW w:w="775" w:type="dxa"/>
            <w:vMerge/>
            <w:vAlign w:val="center"/>
          </w:tcPr>
          <w:p w14:paraId="15881AB7" w14:textId="77777777" w:rsidR="008A171E" w:rsidRDefault="008A171E">
            <w:pPr>
              <w:snapToGrid w:val="0"/>
              <w:spacing w:line="360" w:lineRule="exact"/>
              <w:jc w:val="center"/>
              <w:rPr>
                <w:rFonts w:eastAsiaTheme="minorEastAsia"/>
                <w:szCs w:val="21"/>
              </w:rPr>
            </w:pPr>
          </w:p>
        </w:tc>
        <w:tc>
          <w:tcPr>
            <w:tcW w:w="1885" w:type="dxa"/>
            <w:vAlign w:val="center"/>
          </w:tcPr>
          <w:p w14:paraId="2175A2D1" w14:textId="77777777" w:rsidR="008A171E" w:rsidRDefault="008A171E">
            <w:pPr>
              <w:snapToGrid w:val="0"/>
              <w:spacing w:line="360" w:lineRule="exact"/>
              <w:jc w:val="center"/>
              <w:rPr>
                <w:rFonts w:eastAsiaTheme="minorEastAsia"/>
                <w:color w:val="000000"/>
                <w:szCs w:val="21"/>
              </w:rPr>
            </w:pPr>
            <w:r>
              <w:rPr>
                <w:rFonts w:eastAsiaTheme="minorEastAsia"/>
                <w:color w:val="000000"/>
                <w:szCs w:val="21"/>
              </w:rPr>
              <w:t>氰化氢</w:t>
            </w:r>
          </w:p>
        </w:tc>
        <w:tc>
          <w:tcPr>
            <w:tcW w:w="2126" w:type="dxa"/>
            <w:vAlign w:val="center"/>
          </w:tcPr>
          <w:p w14:paraId="38F3F894" w14:textId="77777777" w:rsidR="008A171E" w:rsidRDefault="008A171E">
            <w:pPr>
              <w:snapToGrid w:val="0"/>
              <w:spacing w:line="360" w:lineRule="exact"/>
              <w:jc w:val="center"/>
              <w:rPr>
                <w:rFonts w:eastAsiaTheme="minorEastAsia"/>
                <w:szCs w:val="21"/>
              </w:rPr>
            </w:pPr>
            <w:r>
              <w:rPr>
                <w:rFonts w:eastAsiaTheme="minorEastAsia"/>
                <w:szCs w:val="21"/>
              </w:rPr>
              <w:t>固定污染源排气中氰化氢的测定</w:t>
            </w:r>
            <w:r>
              <w:rPr>
                <w:rFonts w:eastAsiaTheme="minorEastAsia"/>
                <w:szCs w:val="21"/>
              </w:rPr>
              <w:t xml:space="preserve"> </w:t>
            </w:r>
            <w:r>
              <w:rPr>
                <w:rFonts w:eastAsiaTheme="minorEastAsia"/>
                <w:szCs w:val="21"/>
              </w:rPr>
              <w:t>异烟酸</w:t>
            </w:r>
            <w:r>
              <w:rPr>
                <w:rFonts w:eastAsiaTheme="minorEastAsia"/>
                <w:szCs w:val="21"/>
              </w:rPr>
              <w:t>-</w:t>
            </w:r>
            <w:r>
              <w:rPr>
                <w:rFonts w:eastAsiaTheme="minorEastAsia"/>
                <w:szCs w:val="21"/>
              </w:rPr>
              <w:t>吡唑</w:t>
            </w:r>
            <w:proofErr w:type="gramStart"/>
            <w:r>
              <w:rPr>
                <w:rFonts w:eastAsiaTheme="minorEastAsia"/>
                <w:szCs w:val="21"/>
              </w:rPr>
              <w:t>啉</w:t>
            </w:r>
            <w:proofErr w:type="gramEnd"/>
            <w:r>
              <w:rPr>
                <w:rFonts w:eastAsiaTheme="minorEastAsia"/>
                <w:szCs w:val="21"/>
              </w:rPr>
              <w:t>酮光度法</w:t>
            </w:r>
          </w:p>
        </w:tc>
        <w:tc>
          <w:tcPr>
            <w:tcW w:w="1843" w:type="dxa"/>
            <w:vAlign w:val="center"/>
          </w:tcPr>
          <w:p w14:paraId="029418A4" w14:textId="77777777" w:rsidR="008A171E" w:rsidRDefault="008A171E">
            <w:pPr>
              <w:snapToGrid w:val="0"/>
              <w:spacing w:line="360" w:lineRule="exact"/>
              <w:jc w:val="center"/>
              <w:rPr>
                <w:rFonts w:eastAsiaTheme="minorEastAsia"/>
                <w:szCs w:val="21"/>
              </w:rPr>
            </w:pPr>
            <w:r>
              <w:rPr>
                <w:rFonts w:eastAsiaTheme="minorEastAsia"/>
                <w:szCs w:val="21"/>
              </w:rPr>
              <w:t>HJ/T 28-1999</w:t>
            </w:r>
          </w:p>
        </w:tc>
        <w:tc>
          <w:tcPr>
            <w:tcW w:w="1701" w:type="dxa"/>
            <w:vAlign w:val="center"/>
          </w:tcPr>
          <w:p w14:paraId="0681FB03" w14:textId="77777777" w:rsidR="008A171E" w:rsidRDefault="008A171E">
            <w:pPr>
              <w:snapToGrid w:val="0"/>
              <w:spacing w:line="360" w:lineRule="exact"/>
              <w:jc w:val="center"/>
              <w:rPr>
                <w:rFonts w:eastAsiaTheme="minorEastAsia"/>
                <w:szCs w:val="21"/>
              </w:rPr>
            </w:pPr>
          </w:p>
        </w:tc>
        <w:tc>
          <w:tcPr>
            <w:tcW w:w="2410" w:type="dxa"/>
            <w:vAlign w:val="center"/>
          </w:tcPr>
          <w:p w14:paraId="438754BE" w14:textId="77777777" w:rsidR="008A171E" w:rsidRDefault="008A171E">
            <w:pPr>
              <w:snapToGrid w:val="0"/>
              <w:spacing w:line="360" w:lineRule="exact"/>
              <w:jc w:val="center"/>
              <w:rPr>
                <w:rFonts w:eastAsiaTheme="minorEastAsia"/>
                <w:szCs w:val="21"/>
              </w:rPr>
            </w:pPr>
          </w:p>
        </w:tc>
      </w:tr>
      <w:tr w:rsidR="008A171E" w14:paraId="5194827D" w14:textId="77777777">
        <w:trPr>
          <w:trHeight w:val="340"/>
        </w:trPr>
        <w:tc>
          <w:tcPr>
            <w:tcW w:w="775" w:type="dxa"/>
            <w:vMerge/>
            <w:vAlign w:val="center"/>
          </w:tcPr>
          <w:p w14:paraId="37DD5836" w14:textId="77777777" w:rsidR="008A171E" w:rsidRDefault="008A171E">
            <w:pPr>
              <w:snapToGrid w:val="0"/>
              <w:spacing w:line="360" w:lineRule="exact"/>
              <w:jc w:val="center"/>
              <w:rPr>
                <w:rFonts w:eastAsiaTheme="minorEastAsia"/>
                <w:szCs w:val="21"/>
              </w:rPr>
            </w:pPr>
          </w:p>
        </w:tc>
        <w:tc>
          <w:tcPr>
            <w:tcW w:w="1885" w:type="dxa"/>
            <w:vAlign w:val="center"/>
          </w:tcPr>
          <w:p w14:paraId="418DD873" w14:textId="77777777" w:rsidR="008A171E" w:rsidRDefault="008A171E">
            <w:pPr>
              <w:snapToGrid w:val="0"/>
              <w:spacing w:line="360" w:lineRule="exact"/>
              <w:jc w:val="center"/>
              <w:rPr>
                <w:rFonts w:eastAsiaTheme="minorEastAsia"/>
                <w:color w:val="000000"/>
                <w:szCs w:val="21"/>
              </w:rPr>
            </w:pPr>
            <w:proofErr w:type="gramStart"/>
            <w:r>
              <w:rPr>
                <w:rFonts w:eastAsiaTheme="minorEastAsia"/>
                <w:color w:val="000000"/>
                <w:szCs w:val="21"/>
              </w:rPr>
              <w:t>铬</w:t>
            </w:r>
            <w:proofErr w:type="gramEnd"/>
            <w:r>
              <w:rPr>
                <w:rFonts w:eastAsiaTheme="minorEastAsia"/>
                <w:color w:val="000000"/>
                <w:szCs w:val="21"/>
              </w:rPr>
              <w:t>酸雾</w:t>
            </w:r>
          </w:p>
        </w:tc>
        <w:tc>
          <w:tcPr>
            <w:tcW w:w="2126" w:type="dxa"/>
            <w:vAlign w:val="center"/>
          </w:tcPr>
          <w:p w14:paraId="79B57C88" w14:textId="77777777" w:rsidR="008A171E" w:rsidRDefault="008A171E">
            <w:pPr>
              <w:snapToGrid w:val="0"/>
              <w:spacing w:line="360" w:lineRule="exact"/>
              <w:jc w:val="center"/>
              <w:rPr>
                <w:rFonts w:eastAsiaTheme="minorEastAsia"/>
                <w:szCs w:val="21"/>
              </w:rPr>
            </w:pPr>
            <w:r>
              <w:rPr>
                <w:rFonts w:eastAsiaTheme="minorEastAsia"/>
                <w:szCs w:val="21"/>
              </w:rPr>
              <w:t>固定污染源排气中铬酸雾的测定</w:t>
            </w:r>
            <w:r>
              <w:rPr>
                <w:rFonts w:eastAsiaTheme="minorEastAsia"/>
                <w:szCs w:val="21"/>
              </w:rPr>
              <w:t xml:space="preserve"> </w:t>
            </w:r>
            <w:r>
              <w:rPr>
                <w:rFonts w:eastAsiaTheme="minorEastAsia"/>
                <w:szCs w:val="21"/>
              </w:rPr>
              <w:t>二苯基碳酰二</w:t>
            </w:r>
            <w:proofErr w:type="gramStart"/>
            <w:r>
              <w:rPr>
                <w:rFonts w:eastAsiaTheme="minorEastAsia"/>
                <w:szCs w:val="21"/>
              </w:rPr>
              <w:t>肼</w:t>
            </w:r>
            <w:proofErr w:type="gramEnd"/>
            <w:r>
              <w:rPr>
                <w:rFonts w:eastAsiaTheme="minorEastAsia"/>
                <w:szCs w:val="21"/>
              </w:rPr>
              <w:t>分光光度法</w:t>
            </w:r>
          </w:p>
        </w:tc>
        <w:tc>
          <w:tcPr>
            <w:tcW w:w="1843" w:type="dxa"/>
            <w:vAlign w:val="center"/>
          </w:tcPr>
          <w:p w14:paraId="4277558F" w14:textId="77777777" w:rsidR="008A171E" w:rsidRDefault="008A171E">
            <w:pPr>
              <w:snapToGrid w:val="0"/>
              <w:spacing w:line="360" w:lineRule="exact"/>
              <w:jc w:val="center"/>
              <w:rPr>
                <w:rFonts w:eastAsiaTheme="minorEastAsia"/>
                <w:szCs w:val="21"/>
              </w:rPr>
            </w:pPr>
            <w:r>
              <w:rPr>
                <w:rFonts w:eastAsiaTheme="minorEastAsia"/>
                <w:szCs w:val="21"/>
              </w:rPr>
              <w:t>HJ/T 29-1999</w:t>
            </w:r>
          </w:p>
        </w:tc>
        <w:tc>
          <w:tcPr>
            <w:tcW w:w="1701" w:type="dxa"/>
            <w:vAlign w:val="center"/>
          </w:tcPr>
          <w:p w14:paraId="771A1501" w14:textId="77777777" w:rsidR="008A171E" w:rsidRDefault="008A171E">
            <w:pPr>
              <w:snapToGrid w:val="0"/>
              <w:spacing w:line="360" w:lineRule="exact"/>
              <w:jc w:val="center"/>
              <w:rPr>
                <w:rFonts w:eastAsiaTheme="minorEastAsia"/>
                <w:szCs w:val="21"/>
              </w:rPr>
            </w:pPr>
            <w:r>
              <w:rPr>
                <w:rFonts w:eastAsiaTheme="minorEastAsia"/>
                <w:szCs w:val="21"/>
              </w:rPr>
              <w:t>0.005mg/m</w:t>
            </w:r>
            <w:r>
              <w:rPr>
                <w:rFonts w:eastAsiaTheme="minorEastAsia"/>
                <w:szCs w:val="21"/>
              </w:rPr>
              <w:softHyphen/>
            </w:r>
            <w:r>
              <w:rPr>
                <w:rFonts w:eastAsiaTheme="minorEastAsia"/>
                <w:szCs w:val="21"/>
                <w:vertAlign w:val="superscript"/>
              </w:rPr>
              <w:t>3</w:t>
            </w:r>
          </w:p>
        </w:tc>
        <w:tc>
          <w:tcPr>
            <w:tcW w:w="2410" w:type="dxa"/>
            <w:vAlign w:val="center"/>
          </w:tcPr>
          <w:p w14:paraId="3EA4C132" w14:textId="77777777" w:rsidR="008A171E" w:rsidRDefault="008A171E">
            <w:pPr>
              <w:snapToGrid w:val="0"/>
              <w:spacing w:line="360" w:lineRule="exact"/>
              <w:jc w:val="center"/>
              <w:rPr>
                <w:rFonts w:eastAsiaTheme="minorEastAsia"/>
                <w:szCs w:val="21"/>
              </w:rPr>
            </w:pPr>
            <w:r>
              <w:rPr>
                <w:rFonts w:eastAsiaTheme="minorEastAsia"/>
                <w:szCs w:val="21"/>
              </w:rPr>
              <w:t>N2</w:t>
            </w:r>
            <w:r>
              <w:rPr>
                <w:rFonts w:eastAsiaTheme="minorEastAsia"/>
                <w:szCs w:val="21"/>
              </w:rPr>
              <w:t>可见分光光度计</w:t>
            </w:r>
          </w:p>
        </w:tc>
      </w:tr>
      <w:tr w:rsidR="008A171E" w14:paraId="4BBEABA5" w14:textId="77777777">
        <w:trPr>
          <w:trHeight w:val="340"/>
        </w:trPr>
        <w:tc>
          <w:tcPr>
            <w:tcW w:w="775" w:type="dxa"/>
            <w:vMerge/>
            <w:vAlign w:val="center"/>
          </w:tcPr>
          <w:p w14:paraId="495EE1C2" w14:textId="77777777" w:rsidR="008A171E" w:rsidRDefault="008A171E">
            <w:pPr>
              <w:snapToGrid w:val="0"/>
              <w:spacing w:line="360" w:lineRule="exact"/>
              <w:jc w:val="center"/>
              <w:rPr>
                <w:rFonts w:eastAsiaTheme="minorEastAsia"/>
                <w:szCs w:val="21"/>
              </w:rPr>
            </w:pPr>
          </w:p>
        </w:tc>
        <w:tc>
          <w:tcPr>
            <w:tcW w:w="1885" w:type="dxa"/>
            <w:vAlign w:val="center"/>
          </w:tcPr>
          <w:p w14:paraId="58079BFA" w14:textId="77777777" w:rsidR="008A171E" w:rsidRDefault="008A171E">
            <w:pPr>
              <w:snapToGrid w:val="0"/>
              <w:spacing w:line="360" w:lineRule="exact"/>
              <w:jc w:val="center"/>
              <w:rPr>
                <w:rFonts w:eastAsiaTheme="minorEastAsia"/>
                <w:color w:val="000000"/>
                <w:szCs w:val="21"/>
              </w:rPr>
            </w:pPr>
            <w:r>
              <w:rPr>
                <w:rFonts w:eastAsiaTheme="minorEastAsia"/>
                <w:color w:val="000000"/>
                <w:szCs w:val="21"/>
              </w:rPr>
              <w:t>林格曼黑度</w:t>
            </w:r>
          </w:p>
        </w:tc>
        <w:tc>
          <w:tcPr>
            <w:tcW w:w="2126" w:type="dxa"/>
            <w:vAlign w:val="center"/>
          </w:tcPr>
          <w:p w14:paraId="36F7B11E" w14:textId="77777777" w:rsidR="008A171E" w:rsidRDefault="008A171E">
            <w:pPr>
              <w:snapToGrid w:val="0"/>
              <w:spacing w:line="360" w:lineRule="exact"/>
              <w:jc w:val="center"/>
              <w:rPr>
                <w:rFonts w:eastAsiaTheme="minorEastAsia"/>
                <w:szCs w:val="21"/>
              </w:rPr>
            </w:pPr>
            <w:proofErr w:type="gramStart"/>
            <w:r>
              <w:rPr>
                <w:rFonts w:eastAsiaTheme="minorEastAsia"/>
                <w:szCs w:val="21"/>
              </w:rPr>
              <w:t>测烟望远镜</w:t>
            </w:r>
            <w:proofErr w:type="gramEnd"/>
            <w:r>
              <w:rPr>
                <w:rFonts w:eastAsiaTheme="minorEastAsia"/>
                <w:szCs w:val="21"/>
              </w:rPr>
              <w:t>法（</w:t>
            </w:r>
            <w:r>
              <w:rPr>
                <w:rFonts w:eastAsiaTheme="minorEastAsia"/>
                <w:szCs w:val="21"/>
              </w:rPr>
              <w:t>B</w:t>
            </w:r>
            <w:r>
              <w:rPr>
                <w:rFonts w:eastAsiaTheme="minorEastAsia"/>
                <w:szCs w:val="21"/>
              </w:rPr>
              <w:t>）</w:t>
            </w:r>
          </w:p>
        </w:tc>
        <w:tc>
          <w:tcPr>
            <w:tcW w:w="1843" w:type="dxa"/>
            <w:vAlign w:val="center"/>
          </w:tcPr>
          <w:p w14:paraId="5752A9EF" w14:textId="77777777" w:rsidR="008A171E" w:rsidRDefault="008A171E">
            <w:pPr>
              <w:snapToGrid w:val="0"/>
              <w:spacing w:line="360" w:lineRule="exact"/>
              <w:jc w:val="center"/>
              <w:rPr>
                <w:rFonts w:eastAsiaTheme="minorEastAsia"/>
                <w:szCs w:val="21"/>
              </w:rPr>
            </w:pPr>
            <w:r>
              <w:rPr>
                <w:rFonts w:eastAsiaTheme="minorEastAsia"/>
                <w:szCs w:val="21"/>
              </w:rPr>
              <w:t>空气和废气监测</w:t>
            </w:r>
            <w:r>
              <w:rPr>
                <w:rFonts w:eastAsiaTheme="minorEastAsia"/>
                <w:szCs w:val="21"/>
              </w:rPr>
              <w:lastRenderedPageBreak/>
              <w:t>分析方法（第四版增补版）</w:t>
            </w:r>
          </w:p>
        </w:tc>
        <w:tc>
          <w:tcPr>
            <w:tcW w:w="1701" w:type="dxa"/>
            <w:vAlign w:val="center"/>
          </w:tcPr>
          <w:p w14:paraId="194E0E18" w14:textId="77777777" w:rsidR="008A171E" w:rsidRDefault="008A171E">
            <w:pPr>
              <w:snapToGrid w:val="0"/>
              <w:spacing w:line="360" w:lineRule="exact"/>
              <w:jc w:val="center"/>
              <w:rPr>
                <w:rFonts w:eastAsiaTheme="minorEastAsia"/>
                <w:szCs w:val="21"/>
              </w:rPr>
            </w:pPr>
            <w:r>
              <w:rPr>
                <w:rFonts w:eastAsiaTheme="minorEastAsia"/>
                <w:szCs w:val="21"/>
              </w:rPr>
              <w:lastRenderedPageBreak/>
              <w:t>---</w:t>
            </w:r>
          </w:p>
        </w:tc>
        <w:tc>
          <w:tcPr>
            <w:tcW w:w="2410" w:type="dxa"/>
            <w:vAlign w:val="center"/>
          </w:tcPr>
          <w:p w14:paraId="627F6125" w14:textId="77777777" w:rsidR="008A171E" w:rsidRDefault="008A171E">
            <w:pPr>
              <w:snapToGrid w:val="0"/>
              <w:spacing w:line="360" w:lineRule="exact"/>
              <w:jc w:val="center"/>
              <w:rPr>
                <w:rFonts w:eastAsiaTheme="minorEastAsia"/>
                <w:szCs w:val="21"/>
              </w:rPr>
            </w:pPr>
            <w:proofErr w:type="gramStart"/>
            <w:r>
              <w:rPr>
                <w:rFonts w:eastAsiaTheme="minorEastAsia"/>
                <w:szCs w:val="21"/>
              </w:rPr>
              <w:t>测烟望远镜</w:t>
            </w:r>
            <w:proofErr w:type="gramEnd"/>
          </w:p>
        </w:tc>
      </w:tr>
      <w:tr w:rsidR="008A171E" w14:paraId="211DA739" w14:textId="77777777">
        <w:trPr>
          <w:trHeight w:val="340"/>
        </w:trPr>
        <w:tc>
          <w:tcPr>
            <w:tcW w:w="775" w:type="dxa"/>
            <w:vMerge/>
            <w:vAlign w:val="center"/>
          </w:tcPr>
          <w:p w14:paraId="6CCBC5A9" w14:textId="77777777" w:rsidR="008A171E" w:rsidRDefault="008A171E">
            <w:pPr>
              <w:snapToGrid w:val="0"/>
              <w:spacing w:line="360" w:lineRule="exact"/>
              <w:jc w:val="center"/>
              <w:rPr>
                <w:rFonts w:eastAsiaTheme="minorEastAsia"/>
                <w:szCs w:val="21"/>
              </w:rPr>
            </w:pPr>
          </w:p>
        </w:tc>
        <w:tc>
          <w:tcPr>
            <w:tcW w:w="1885" w:type="dxa"/>
            <w:vAlign w:val="center"/>
          </w:tcPr>
          <w:p w14:paraId="606AD3BD" w14:textId="77777777" w:rsidR="008A171E" w:rsidRDefault="008A171E">
            <w:pPr>
              <w:snapToGrid w:val="0"/>
              <w:spacing w:line="360" w:lineRule="exact"/>
              <w:jc w:val="center"/>
              <w:rPr>
                <w:rFonts w:eastAsiaTheme="minorEastAsia"/>
                <w:color w:val="000000"/>
                <w:szCs w:val="21"/>
              </w:rPr>
            </w:pPr>
            <w:r>
              <w:rPr>
                <w:rFonts w:eastAsiaTheme="minorEastAsia"/>
                <w:color w:val="000000"/>
                <w:szCs w:val="21"/>
              </w:rPr>
              <w:t>二氧化物</w:t>
            </w:r>
          </w:p>
        </w:tc>
        <w:tc>
          <w:tcPr>
            <w:tcW w:w="2126" w:type="dxa"/>
            <w:vAlign w:val="center"/>
          </w:tcPr>
          <w:p w14:paraId="7D49D080" w14:textId="77777777" w:rsidR="008A171E" w:rsidRDefault="008A171E">
            <w:pPr>
              <w:snapToGrid w:val="0"/>
              <w:spacing w:line="360" w:lineRule="exact"/>
              <w:jc w:val="center"/>
              <w:rPr>
                <w:rFonts w:eastAsiaTheme="minorEastAsia"/>
                <w:szCs w:val="21"/>
              </w:rPr>
            </w:pPr>
            <w:r>
              <w:rPr>
                <w:rFonts w:eastAsiaTheme="minorEastAsia"/>
                <w:szCs w:val="21"/>
              </w:rPr>
              <w:t>固定污染源废气</w:t>
            </w:r>
            <w:r>
              <w:rPr>
                <w:rFonts w:eastAsiaTheme="minorEastAsia"/>
                <w:szCs w:val="21"/>
              </w:rPr>
              <w:t xml:space="preserve"> </w:t>
            </w:r>
            <w:r>
              <w:rPr>
                <w:rFonts w:eastAsiaTheme="minorEastAsia"/>
                <w:szCs w:val="21"/>
              </w:rPr>
              <w:t>二氧化硫的测定</w:t>
            </w:r>
            <w:r>
              <w:rPr>
                <w:rFonts w:eastAsiaTheme="minorEastAsia"/>
                <w:szCs w:val="21"/>
              </w:rPr>
              <w:t xml:space="preserve"> </w:t>
            </w:r>
            <w:r>
              <w:rPr>
                <w:rFonts w:eastAsiaTheme="minorEastAsia"/>
                <w:szCs w:val="21"/>
              </w:rPr>
              <w:t>定电位电解法</w:t>
            </w:r>
          </w:p>
        </w:tc>
        <w:tc>
          <w:tcPr>
            <w:tcW w:w="1843" w:type="dxa"/>
            <w:vAlign w:val="center"/>
          </w:tcPr>
          <w:p w14:paraId="13D0AC59" w14:textId="77777777" w:rsidR="008A171E" w:rsidRDefault="008A171E">
            <w:pPr>
              <w:snapToGrid w:val="0"/>
              <w:spacing w:line="360" w:lineRule="exact"/>
              <w:jc w:val="center"/>
              <w:rPr>
                <w:rFonts w:eastAsiaTheme="minorEastAsia"/>
                <w:szCs w:val="21"/>
              </w:rPr>
            </w:pPr>
            <w:r>
              <w:rPr>
                <w:rFonts w:eastAsiaTheme="minorEastAsia"/>
                <w:szCs w:val="21"/>
              </w:rPr>
              <w:t>HJ 57-2017</w:t>
            </w:r>
          </w:p>
        </w:tc>
        <w:tc>
          <w:tcPr>
            <w:tcW w:w="1701" w:type="dxa"/>
            <w:vAlign w:val="center"/>
          </w:tcPr>
          <w:p w14:paraId="477090E6" w14:textId="77777777" w:rsidR="008A171E" w:rsidRDefault="008A171E">
            <w:pPr>
              <w:snapToGrid w:val="0"/>
              <w:spacing w:line="360" w:lineRule="exact"/>
              <w:jc w:val="center"/>
              <w:rPr>
                <w:rFonts w:eastAsiaTheme="minorEastAsia"/>
                <w:szCs w:val="21"/>
              </w:rPr>
            </w:pPr>
            <w:r>
              <w:rPr>
                <w:rFonts w:eastAsiaTheme="minorEastAsia"/>
                <w:szCs w:val="21"/>
              </w:rPr>
              <w:t>3mg/m</w:t>
            </w:r>
            <w:r>
              <w:rPr>
                <w:rFonts w:eastAsiaTheme="minorEastAsia"/>
                <w:szCs w:val="21"/>
              </w:rPr>
              <w:softHyphen/>
            </w:r>
            <w:r>
              <w:rPr>
                <w:rFonts w:eastAsiaTheme="minorEastAsia"/>
                <w:szCs w:val="21"/>
                <w:vertAlign w:val="superscript"/>
              </w:rPr>
              <w:t>3</w:t>
            </w:r>
          </w:p>
        </w:tc>
        <w:tc>
          <w:tcPr>
            <w:tcW w:w="2410" w:type="dxa"/>
            <w:vAlign w:val="center"/>
          </w:tcPr>
          <w:p w14:paraId="447394BB" w14:textId="77777777" w:rsidR="008A171E" w:rsidRDefault="008A171E">
            <w:pPr>
              <w:snapToGrid w:val="0"/>
              <w:spacing w:line="360" w:lineRule="exact"/>
              <w:jc w:val="center"/>
              <w:rPr>
                <w:rFonts w:eastAsiaTheme="minorEastAsia"/>
                <w:szCs w:val="21"/>
              </w:rPr>
            </w:pPr>
            <w:r>
              <w:rPr>
                <w:rFonts w:eastAsiaTheme="minorEastAsia"/>
                <w:szCs w:val="21"/>
              </w:rPr>
              <w:t>烟气分析仪</w:t>
            </w:r>
          </w:p>
        </w:tc>
      </w:tr>
      <w:tr w:rsidR="008A171E" w14:paraId="3B003301" w14:textId="77777777">
        <w:trPr>
          <w:trHeight w:val="340"/>
        </w:trPr>
        <w:tc>
          <w:tcPr>
            <w:tcW w:w="775" w:type="dxa"/>
            <w:vMerge/>
            <w:vAlign w:val="center"/>
          </w:tcPr>
          <w:p w14:paraId="09A4EEA8" w14:textId="77777777" w:rsidR="008A171E" w:rsidRDefault="008A171E">
            <w:pPr>
              <w:snapToGrid w:val="0"/>
              <w:spacing w:line="360" w:lineRule="exact"/>
              <w:jc w:val="center"/>
              <w:rPr>
                <w:rFonts w:eastAsiaTheme="minorEastAsia"/>
                <w:szCs w:val="21"/>
              </w:rPr>
            </w:pPr>
          </w:p>
        </w:tc>
        <w:tc>
          <w:tcPr>
            <w:tcW w:w="1885" w:type="dxa"/>
            <w:vAlign w:val="center"/>
          </w:tcPr>
          <w:p w14:paraId="1764584F" w14:textId="77777777" w:rsidR="008A171E" w:rsidRDefault="008A171E">
            <w:pPr>
              <w:snapToGrid w:val="0"/>
              <w:spacing w:line="360" w:lineRule="exact"/>
              <w:jc w:val="center"/>
              <w:rPr>
                <w:rFonts w:eastAsiaTheme="minorEastAsia"/>
                <w:color w:val="000000"/>
                <w:szCs w:val="21"/>
              </w:rPr>
            </w:pPr>
            <w:r>
              <w:rPr>
                <w:rFonts w:eastAsiaTheme="minorEastAsia"/>
                <w:color w:val="000000"/>
                <w:szCs w:val="21"/>
              </w:rPr>
              <w:t>颗粒物</w:t>
            </w:r>
          </w:p>
        </w:tc>
        <w:tc>
          <w:tcPr>
            <w:tcW w:w="2126" w:type="dxa"/>
            <w:vAlign w:val="center"/>
          </w:tcPr>
          <w:p w14:paraId="7F9C87CB" w14:textId="77777777" w:rsidR="008A171E" w:rsidRDefault="008A171E">
            <w:pPr>
              <w:snapToGrid w:val="0"/>
              <w:spacing w:line="360" w:lineRule="exact"/>
              <w:jc w:val="center"/>
              <w:rPr>
                <w:rFonts w:eastAsiaTheme="minorEastAsia"/>
                <w:szCs w:val="21"/>
              </w:rPr>
            </w:pPr>
            <w:r>
              <w:rPr>
                <w:rFonts w:eastAsiaTheme="minorEastAsia"/>
                <w:szCs w:val="21"/>
              </w:rPr>
              <w:t>固定污染源排气中颗粒物测定与气态污染物采样方法</w:t>
            </w:r>
          </w:p>
        </w:tc>
        <w:tc>
          <w:tcPr>
            <w:tcW w:w="1843" w:type="dxa"/>
            <w:vAlign w:val="center"/>
          </w:tcPr>
          <w:p w14:paraId="33126052" w14:textId="77777777" w:rsidR="008A171E" w:rsidRDefault="008A171E">
            <w:pPr>
              <w:snapToGrid w:val="0"/>
              <w:spacing w:line="360" w:lineRule="exact"/>
              <w:jc w:val="center"/>
              <w:rPr>
                <w:rFonts w:eastAsiaTheme="minorEastAsia"/>
                <w:szCs w:val="21"/>
              </w:rPr>
            </w:pPr>
            <w:r>
              <w:rPr>
                <w:rFonts w:eastAsiaTheme="minorEastAsia"/>
                <w:szCs w:val="21"/>
              </w:rPr>
              <w:t>GB/T 16157-1996</w:t>
            </w:r>
          </w:p>
        </w:tc>
        <w:tc>
          <w:tcPr>
            <w:tcW w:w="1701" w:type="dxa"/>
            <w:vAlign w:val="center"/>
          </w:tcPr>
          <w:p w14:paraId="63060114" w14:textId="77777777" w:rsidR="008A171E" w:rsidRDefault="008A171E">
            <w:pPr>
              <w:snapToGrid w:val="0"/>
              <w:spacing w:line="360" w:lineRule="exact"/>
              <w:jc w:val="center"/>
              <w:rPr>
                <w:rFonts w:eastAsiaTheme="minorEastAsia"/>
                <w:szCs w:val="21"/>
              </w:rPr>
            </w:pPr>
            <w:r>
              <w:rPr>
                <w:rFonts w:eastAsiaTheme="minorEastAsia"/>
                <w:szCs w:val="21"/>
              </w:rPr>
              <w:t>20mg/m</w:t>
            </w:r>
            <w:r>
              <w:rPr>
                <w:rFonts w:eastAsiaTheme="minorEastAsia"/>
                <w:szCs w:val="21"/>
              </w:rPr>
              <w:softHyphen/>
            </w:r>
            <w:r>
              <w:rPr>
                <w:rFonts w:eastAsiaTheme="minorEastAsia"/>
                <w:szCs w:val="21"/>
                <w:vertAlign w:val="superscript"/>
              </w:rPr>
              <w:t>3</w:t>
            </w:r>
          </w:p>
        </w:tc>
        <w:tc>
          <w:tcPr>
            <w:tcW w:w="2410" w:type="dxa"/>
            <w:vAlign w:val="center"/>
          </w:tcPr>
          <w:p w14:paraId="78644D8E" w14:textId="77777777" w:rsidR="008A171E" w:rsidRDefault="008A171E">
            <w:pPr>
              <w:snapToGrid w:val="0"/>
              <w:spacing w:line="360" w:lineRule="exact"/>
              <w:jc w:val="center"/>
              <w:rPr>
                <w:rFonts w:eastAsiaTheme="minorEastAsia"/>
                <w:szCs w:val="21"/>
              </w:rPr>
            </w:pPr>
            <w:r>
              <w:rPr>
                <w:rFonts w:eastAsiaTheme="minorEastAsia"/>
                <w:szCs w:val="21"/>
              </w:rPr>
              <w:t>烟气综合分析仪</w:t>
            </w:r>
          </w:p>
        </w:tc>
      </w:tr>
      <w:tr w:rsidR="00D91B9E" w14:paraId="0BC44A6F" w14:textId="77777777">
        <w:trPr>
          <w:trHeight w:val="340"/>
        </w:trPr>
        <w:tc>
          <w:tcPr>
            <w:tcW w:w="775" w:type="dxa"/>
            <w:vMerge w:val="restart"/>
            <w:vAlign w:val="center"/>
          </w:tcPr>
          <w:p w14:paraId="11B16EEE" w14:textId="77777777" w:rsidR="00D91B9E" w:rsidRDefault="00D91B9E" w:rsidP="008A171E">
            <w:pPr>
              <w:snapToGrid w:val="0"/>
              <w:spacing w:line="360" w:lineRule="exact"/>
              <w:jc w:val="center"/>
              <w:rPr>
                <w:rFonts w:eastAsiaTheme="minorEastAsia"/>
                <w:szCs w:val="21"/>
              </w:rPr>
            </w:pPr>
            <w:r>
              <w:rPr>
                <w:rFonts w:eastAsiaTheme="minorEastAsia"/>
                <w:szCs w:val="21"/>
              </w:rPr>
              <w:t>无组织废气</w:t>
            </w:r>
          </w:p>
        </w:tc>
        <w:tc>
          <w:tcPr>
            <w:tcW w:w="1885" w:type="dxa"/>
            <w:vAlign w:val="center"/>
          </w:tcPr>
          <w:p w14:paraId="5EF95176" w14:textId="77777777" w:rsidR="00D91B9E" w:rsidRDefault="00D91B9E" w:rsidP="008A171E">
            <w:pPr>
              <w:snapToGrid w:val="0"/>
              <w:jc w:val="center"/>
              <w:rPr>
                <w:rFonts w:eastAsiaTheme="minorEastAsia"/>
                <w:color w:val="000000"/>
                <w:szCs w:val="21"/>
              </w:rPr>
            </w:pPr>
            <w:r>
              <w:rPr>
                <w:rFonts w:eastAsiaTheme="minorEastAsia"/>
                <w:color w:val="000000"/>
                <w:szCs w:val="21"/>
              </w:rPr>
              <w:t>氯化氢</w:t>
            </w:r>
          </w:p>
        </w:tc>
        <w:tc>
          <w:tcPr>
            <w:tcW w:w="2126" w:type="dxa"/>
            <w:vAlign w:val="center"/>
          </w:tcPr>
          <w:p w14:paraId="1DB71421" w14:textId="77777777" w:rsidR="00D91B9E" w:rsidRDefault="00D91B9E" w:rsidP="008A171E">
            <w:pPr>
              <w:snapToGrid w:val="0"/>
              <w:jc w:val="center"/>
              <w:rPr>
                <w:rFonts w:eastAsiaTheme="minorEastAsia"/>
                <w:szCs w:val="21"/>
              </w:rPr>
            </w:pPr>
            <w:r>
              <w:rPr>
                <w:rFonts w:eastAsiaTheme="minorEastAsia"/>
                <w:szCs w:val="21"/>
              </w:rPr>
              <w:t>固定污染源排气中氯化氢的测定</w:t>
            </w:r>
            <w:r>
              <w:rPr>
                <w:rFonts w:eastAsiaTheme="minorEastAsia"/>
                <w:szCs w:val="21"/>
              </w:rPr>
              <w:t xml:space="preserve"> </w:t>
            </w:r>
            <w:r>
              <w:rPr>
                <w:rFonts w:eastAsiaTheme="minorEastAsia"/>
                <w:szCs w:val="21"/>
              </w:rPr>
              <w:t>硫氰酸汞分光光度法</w:t>
            </w:r>
          </w:p>
        </w:tc>
        <w:tc>
          <w:tcPr>
            <w:tcW w:w="1843" w:type="dxa"/>
            <w:vAlign w:val="center"/>
          </w:tcPr>
          <w:p w14:paraId="138BFDEC" w14:textId="77777777" w:rsidR="00D91B9E" w:rsidRDefault="00D91B9E" w:rsidP="008A171E">
            <w:pPr>
              <w:snapToGrid w:val="0"/>
              <w:jc w:val="center"/>
              <w:rPr>
                <w:rFonts w:eastAsiaTheme="minorEastAsia"/>
                <w:szCs w:val="21"/>
              </w:rPr>
            </w:pPr>
            <w:r>
              <w:rPr>
                <w:rFonts w:eastAsiaTheme="minorEastAsia"/>
                <w:szCs w:val="21"/>
              </w:rPr>
              <w:t>HJ/T 27-1999</w:t>
            </w:r>
          </w:p>
        </w:tc>
        <w:tc>
          <w:tcPr>
            <w:tcW w:w="1701" w:type="dxa"/>
            <w:vAlign w:val="center"/>
          </w:tcPr>
          <w:p w14:paraId="7C990898" w14:textId="77777777" w:rsidR="00D91B9E" w:rsidRDefault="00D91B9E" w:rsidP="008A171E">
            <w:pPr>
              <w:snapToGrid w:val="0"/>
              <w:jc w:val="center"/>
              <w:rPr>
                <w:rFonts w:eastAsiaTheme="minorEastAsia"/>
                <w:kern w:val="0"/>
                <w:szCs w:val="21"/>
              </w:rPr>
            </w:pPr>
            <w:r>
              <w:rPr>
                <w:rFonts w:eastAsiaTheme="minorEastAsia"/>
                <w:szCs w:val="21"/>
              </w:rPr>
              <w:t>0.05mg/m</w:t>
            </w:r>
            <w:r>
              <w:rPr>
                <w:rFonts w:eastAsiaTheme="minorEastAsia"/>
                <w:szCs w:val="21"/>
              </w:rPr>
              <w:softHyphen/>
            </w:r>
            <w:r>
              <w:rPr>
                <w:rFonts w:eastAsiaTheme="minorEastAsia"/>
                <w:szCs w:val="21"/>
                <w:vertAlign w:val="superscript"/>
              </w:rPr>
              <w:t>3</w:t>
            </w:r>
          </w:p>
        </w:tc>
        <w:tc>
          <w:tcPr>
            <w:tcW w:w="2410" w:type="dxa"/>
            <w:vAlign w:val="center"/>
          </w:tcPr>
          <w:p w14:paraId="15EBA276" w14:textId="77777777" w:rsidR="00D91B9E" w:rsidRDefault="00D91B9E" w:rsidP="008A171E">
            <w:pPr>
              <w:snapToGrid w:val="0"/>
              <w:jc w:val="center"/>
              <w:rPr>
                <w:rFonts w:eastAsiaTheme="minorEastAsia"/>
                <w:szCs w:val="21"/>
              </w:rPr>
            </w:pPr>
            <w:r>
              <w:rPr>
                <w:rFonts w:eastAsiaTheme="minorEastAsia"/>
                <w:szCs w:val="21"/>
              </w:rPr>
              <w:t>N2</w:t>
            </w:r>
            <w:r>
              <w:rPr>
                <w:rFonts w:eastAsiaTheme="minorEastAsia"/>
                <w:szCs w:val="21"/>
              </w:rPr>
              <w:t>可见分光光度计</w:t>
            </w:r>
          </w:p>
        </w:tc>
      </w:tr>
      <w:tr w:rsidR="00D91B9E" w14:paraId="432B462B" w14:textId="77777777">
        <w:trPr>
          <w:trHeight w:val="340"/>
        </w:trPr>
        <w:tc>
          <w:tcPr>
            <w:tcW w:w="775" w:type="dxa"/>
            <w:vMerge/>
            <w:vAlign w:val="center"/>
          </w:tcPr>
          <w:p w14:paraId="04683555" w14:textId="77777777" w:rsidR="00D91B9E" w:rsidRDefault="00D91B9E" w:rsidP="008A171E">
            <w:pPr>
              <w:snapToGrid w:val="0"/>
              <w:spacing w:line="360" w:lineRule="exact"/>
              <w:jc w:val="center"/>
              <w:rPr>
                <w:rFonts w:eastAsiaTheme="minorEastAsia"/>
                <w:szCs w:val="21"/>
              </w:rPr>
            </w:pPr>
          </w:p>
        </w:tc>
        <w:tc>
          <w:tcPr>
            <w:tcW w:w="1885" w:type="dxa"/>
            <w:vAlign w:val="center"/>
          </w:tcPr>
          <w:p w14:paraId="2CD2A96A" w14:textId="77777777" w:rsidR="00D91B9E" w:rsidRDefault="00D91B9E" w:rsidP="008A171E">
            <w:pPr>
              <w:snapToGrid w:val="0"/>
              <w:spacing w:line="360" w:lineRule="exact"/>
              <w:jc w:val="center"/>
              <w:rPr>
                <w:rFonts w:eastAsiaTheme="minorEastAsia"/>
                <w:color w:val="000000"/>
                <w:szCs w:val="21"/>
              </w:rPr>
            </w:pPr>
            <w:r>
              <w:rPr>
                <w:rFonts w:eastAsiaTheme="minorEastAsia"/>
                <w:color w:val="000000"/>
                <w:szCs w:val="21"/>
              </w:rPr>
              <w:t>硫酸雾</w:t>
            </w:r>
          </w:p>
        </w:tc>
        <w:tc>
          <w:tcPr>
            <w:tcW w:w="2126" w:type="dxa"/>
            <w:vAlign w:val="center"/>
          </w:tcPr>
          <w:p w14:paraId="28BA0F71" w14:textId="77777777" w:rsidR="00D91B9E" w:rsidRDefault="00D91B9E" w:rsidP="008A171E">
            <w:pPr>
              <w:snapToGrid w:val="0"/>
              <w:spacing w:line="360" w:lineRule="exact"/>
              <w:jc w:val="center"/>
              <w:rPr>
                <w:rFonts w:eastAsiaTheme="minorEastAsia"/>
                <w:szCs w:val="21"/>
              </w:rPr>
            </w:pPr>
            <w:r>
              <w:rPr>
                <w:rFonts w:eastAsiaTheme="minorEastAsia"/>
                <w:noProof/>
                <w:szCs w:val="21"/>
              </w:rPr>
              <mc:AlternateContent>
                <mc:Choice Requires="wps">
                  <w:drawing>
                    <wp:inline distT="0" distB="0" distL="114300" distR="114300" wp14:anchorId="17B6C654" wp14:editId="59E33046">
                      <wp:extent cx="635" cy="0"/>
                      <wp:effectExtent l="0" t="0" r="0" b="0"/>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w14:anchorId="50D89955" id="矩形 6" o:spid="_x0000_s1026" style="width:.05pt;height: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" filled="f">
                      <v:path arrowok="t"/>
                      <o:lock v:ext="edit" aspectratio="t"/>
                      <w10:anchorlock/>
                    </v:rect>
                  </w:pict>
                </mc:Fallback>
              </mc:AlternateContent>
            </w:r>
            <w:r>
              <w:rPr>
                <w:rFonts w:eastAsiaTheme="minorEastAsia"/>
                <w:szCs w:val="21"/>
              </w:rPr>
              <w:t>固定污染源废气</w:t>
            </w:r>
            <w:r>
              <w:rPr>
                <w:rFonts w:eastAsiaTheme="minorEastAsia"/>
                <w:szCs w:val="21"/>
              </w:rPr>
              <w:t xml:space="preserve"> </w:t>
            </w:r>
            <w:r>
              <w:rPr>
                <w:rFonts w:eastAsiaTheme="minorEastAsia"/>
                <w:szCs w:val="21"/>
              </w:rPr>
              <w:t>硫酸雾测定</w:t>
            </w:r>
            <w:r>
              <w:rPr>
                <w:rFonts w:eastAsiaTheme="minorEastAsia"/>
                <w:szCs w:val="21"/>
              </w:rPr>
              <w:t xml:space="preserve"> </w:t>
            </w:r>
            <w:r>
              <w:rPr>
                <w:rFonts w:eastAsiaTheme="minorEastAsia"/>
                <w:szCs w:val="21"/>
              </w:rPr>
              <w:t>离子色谱法</w:t>
            </w:r>
          </w:p>
        </w:tc>
        <w:tc>
          <w:tcPr>
            <w:tcW w:w="1843" w:type="dxa"/>
            <w:vAlign w:val="center"/>
          </w:tcPr>
          <w:p w14:paraId="04EF23EB" w14:textId="77777777" w:rsidR="00D91B9E" w:rsidRDefault="00D91B9E" w:rsidP="008A171E">
            <w:pPr>
              <w:snapToGrid w:val="0"/>
              <w:spacing w:line="360" w:lineRule="exact"/>
              <w:jc w:val="center"/>
              <w:rPr>
                <w:rFonts w:eastAsiaTheme="minorEastAsia"/>
                <w:szCs w:val="21"/>
              </w:rPr>
            </w:pPr>
            <w:r>
              <w:rPr>
                <w:rFonts w:eastAsiaTheme="minorEastAsia"/>
                <w:szCs w:val="21"/>
              </w:rPr>
              <w:t>HJ 544-2016</w:t>
            </w:r>
          </w:p>
        </w:tc>
        <w:tc>
          <w:tcPr>
            <w:tcW w:w="1701" w:type="dxa"/>
            <w:vAlign w:val="center"/>
          </w:tcPr>
          <w:p w14:paraId="654194E2" w14:textId="77777777" w:rsidR="00D91B9E" w:rsidRDefault="00D91B9E" w:rsidP="008A171E">
            <w:pPr>
              <w:snapToGrid w:val="0"/>
              <w:spacing w:line="360" w:lineRule="exact"/>
              <w:jc w:val="center"/>
              <w:rPr>
                <w:rFonts w:eastAsiaTheme="minorEastAsia"/>
                <w:szCs w:val="21"/>
              </w:rPr>
            </w:pPr>
            <w:r>
              <w:rPr>
                <w:rFonts w:eastAsiaTheme="minorEastAsia"/>
                <w:szCs w:val="21"/>
              </w:rPr>
              <w:t>0.005mg/m</w:t>
            </w:r>
            <w:r>
              <w:rPr>
                <w:rFonts w:eastAsiaTheme="minorEastAsia"/>
                <w:szCs w:val="21"/>
              </w:rPr>
              <w:softHyphen/>
            </w:r>
            <w:r>
              <w:rPr>
                <w:rFonts w:eastAsiaTheme="minorEastAsia"/>
                <w:szCs w:val="21"/>
                <w:vertAlign w:val="superscript"/>
              </w:rPr>
              <w:t>3</w:t>
            </w:r>
          </w:p>
        </w:tc>
        <w:tc>
          <w:tcPr>
            <w:tcW w:w="2410" w:type="dxa"/>
            <w:vAlign w:val="center"/>
          </w:tcPr>
          <w:p w14:paraId="1FF989E1" w14:textId="77777777" w:rsidR="00D91B9E" w:rsidRDefault="00D91B9E" w:rsidP="008A171E">
            <w:pPr>
              <w:snapToGrid w:val="0"/>
              <w:spacing w:line="360" w:lineRule="exact"/>
              <w:jc w:val="center"/>
              <w:rPr>
                <w:rFonts w:eastAsiaTheme="minorEastAsia"/>
                <w:szCs w:val="21"/>
              </w:rPr>
            </w:pPr>
            <w:r>
              <w:rPr>
                <w:rFonts w:eastAsiaTheme="minorEastAsia"/>
                <w:szCs w:val="21"/>
              </w:rPr>
              <w:t>离子色谱仪</w:t>
            </w:r>
          </w:p>
        </w:tc>
      </w:tr>
      <w:tr w:rsidR="00D91B9E" w14:paraId="6D9B87E7" w14:textId="77777777">
        <w:trPr>
          <w:trHeight w:val="340"/>
        </w:trPr>
        <w:tc>
          <w:tcPr>
            <w:tcW w:w="775" w:type="dxa"/>
            <w:vMerge/>
            <w:vAlign w:val="center"/>
          </w:tcPr>
          <w:p w14:paraId="6E2FB9C2" w14:textId="77777777" w:rsidR="00D91B9E" w:rsidRDefault="00D91B9E" w:rsidP="008A171E">
            <w:pPr>
              <w:snapToGrid w:val="0"/>
              <w:spacing w:line="360" w:lineRule="exact"/>
              <w:jc w:val="center"/>
              <w:rPr>
                <w:rFonts w:eastAsiaTheme="minorEastAsia"/>
                <w:szCs w:val="21"/>
              </w:rPr>
            </w:pPr>
          </w:p>
        </w:tc>
        <w:tc>
          <w:tcPr>
            <w:tcW w:w="1885" w:type="dxa"/>
            <w:vAlign w:val="center"/>
          </w:tcPr>
          <w:p w14:paraId="37F63506" w14:textId="77777777" w:rsidR="00D91B9E" w:rsidRDefault="00D91B9E" w:rsidP="008A171E">
            <w:pPr>
              <w:snapToGrid w:val="0"/>
              <w:spacing w:line="360" w:lineRule="exact"/>
              <w:jc w:val="center"/>
              <w:rPr>
                <w:rFonts w:eastAsiaTheme="minorEastAsia"/>
                <w:color w:val="000000"/>
                <w:szCs w:val="21"/>
              </w:rPr>
            </w:pPr>
            <w:r>
              <w:rPr>
                <w:rFonts w:eastAsiaTheme="minorEastAsia"/>
                <w:color w:val="000000"/>
                <w:szCs w:val="21"/>
              </w:rPr>
              <w:t>臭气浓度</w:t>
            </w:r>
          </w:p>
        </w:tc>
        <w:tc>
          <w:tcPr>
            <w:tcW w:w="2126" w:type="dxa"/>
            <w:vAlign w:val="center"/>
          </w:tcPr>
          <w:p w14:paraId="7B5CF03B" w14:textId="77777777" w:rsidR="00D91B9E" w:rsidRDefault="00D91B9E" w:rsidP="008A171E">
            <w:pPr>
              <w:snapToGrid w:val="0"/>
              <w:spacing w:line="360" w:lineRule="exact"/>
              <w:jc w:val="center"/>
              <w:rPr>
                <w:rFonts w:eastAsiaTheme="minorEastAsia"/>
                <w:szCs w:val="21"/>
              </w:rPr>
            </w:pPr>
            <w:r>
              <w:rPr>
                <w:rFonts w:eastAsiaTheme="minorEastAsia"/>
                <w:szCs w:val="21"/>
              </w:rPr>
              <w:t>空气质量</w:t>
            </w:r>
            <w:r>
              <w:rPr>
                <w:rFonts w:eastAsiaTheme="minorEastAsia"/>
                <w:szCs w:val="21"/>
              </w:rPr>
              <w:t xml:space="preserve"> </w:t>
            </w:r>
            <w:r>
              <w:rPr>
                <w:rFonts w:eastAsiaTheme="minorEastAsia"/>
                <w:szCs w:val="21"/>
              </w:rPr>
              <w:t>恶臭的测定</w:t>
            </w:r>
            <w:r>
              <w:rPr>
                <w:rFonts w:eastAsiaTheme="minorEastAsia"/>
                <w:szCs w:val="21"/>
              </w:rPr>
              <w:t xml:space="preserve"> </w:t>
            </w:r>
            <w:r>
              <w:rPr>
                <w:rFonts w:eastAsiaTheme="minorEastAsia"/>
                <w:szCs w:val="21"/>
              </w:rPr>
              <w:t>三点</w:t>
            </w:r>
            <w:proofErr w:type="gramStart"/>
            <w:r>
              <w:rPr>
                <w:rFonts w:eastAsiaTheme="minorEastAsia"/>
                <w:szCs w:val="21"/>
              </w:rPr>
              <w:t>比较式臭袋法</w:t>
            </w:r>
            <w:proofErr w:type="gramEnd"/>
          </w:p>
        </w:tc>
        <w:tc>
          <w:tcPr>
            <w:tcW w:w="1843" w:type="dxa"/>
            <w:vAlign w:val="center"/>
          </w:tcPr>
          <w:p w14:paraId="37790B75" w14:textId="77777777" w:rsidR="00D91B9E" w:rsidRDefault="00D91B9E" w:rsidP="008A171E">
            <w:pPr>
              <w:snapToGrid w:val="0"/>
              <w:spacing w:line="360" w:lineRule="exact"/>
              <w:jc w:val="center"/>
              <w:rPr>
                <w:rFonts w:eastAsiaTheme="minorEastAsia"/>
                <w:szCs w:val="21"/>
              </w:rPr>
            </w:pPr>
            <w:r>
              <w:rPr>
                <w:rFonts w:eastAsiaTheme="minorEastAsia"/>
                <w:szCs w:val="21"/>
              </w:rPr>
              <w:t>GB/T 14675-1993</w:t>
            </w:r>
          </w:p>
        </w:tc>
        <w:tc>
          <w:tcPr>
            <w:tcW w:w="1701" w:type="dxa"/>
            <w:vAlign w:val="center"/>
          </w:tcPr>
          <w:p w14:paraId="39B96371" w14:textId="77777777" w:rsidR="00D91B9E" w:rsidRDefault="00D91B9E" w:rsidP="008A171E">
            <w:pPr>
              <w:snapToGrid w:val="0"/>
              <w:spacing w:line="360" w:lineRule="exact"/>
              <w:jc w:val="center"/>
              <w:rPr>
                <w:rFonts w:eastAsiaTheme="minorEastAsia"/>
                <w:szCs w:val="21"/>
              </w:rPr>
            </w:pPr>
            <w:r>
              <w:rPr>
                <w:rFonts w:eastAsiaTheme="minorEastAsia"/>
                <w:szCs w:val="21"/>
              </w:rPr>
              <w:t>10mg/m</w:t>
            </w:r>
            <w:r>
              <w:rPr>
                <w:rFonts w:eastAsiaTheme="minorEastAsia"/>
                <w:szCs w:val="21"/>
              </w:rPr>
              <w:softHyphen/>
            </w:r>
            <w:r>
              <w:rPr>
                <w:rFonts w:eastAsiaTheme="minorEastAsia"/>
                <w:szCs w:val="21"/>
                <w:vertAlign w:val="superscript"/>
              </w:rPr>
              <w:t>3</w:t>
            </w:r>
          </w:p>
        </w:tc>
        <w:tc>
          <w:tcPr>
            <w:tcW w:w="2410" w:type="dxa"/>
            <w:vAlign w:val="center"/>
          </w:tcPr>
          <w:p w14:paraId="1828BB06" w14:textId="77777777" w:rsidR="00D91B9E" w:rsidRDefault="00D91B9E" w:rsidP="008A171E">
            <w:pPr>
              <w:snapToGrid w:val="0"/>
              <w:spacing w:line="360" w:lineRule="exact"/>
              <w:jc w:val="center"/>
              <w:rPr>
                <w:rFonts w:eastAsiaTheme="minorEastAsia"/>
                <w:szCs w:val="21"/>
              </w:rPr>
            </w:pPr>
            <w:r>
              <w:rPr>
                <w:rFonts w:eastAsiaTheme="minorEastAsia"/>
                <w:szCs w:val="21"/>
              </w:rPr>
              <w:t>三点</w:t>
            </w:r>
            <w:proofErr w:type="gramStart"/>
            <w:r>
              <w:rPr>
                <w:rFonts w:eastAsiaTheme="minorEastAsia"/>
                <w:szCs w:val="21"/>
              </w:rPr>
              <w:t>比较式臭袋法</w:t>
            </w:r>
            <w:proofErr w:type="gramEnd"/>
          </w:p>
        </w:tc>
      </w:tr>
      <w:tr w:rsidR="00D91B9E" w14:paraId="18C5A835" w14:textId="77777777">
        <w:trPr>
          <w:trHeight w:val="340"/>
        </w:trPr>
        <w:tc>
          <w:tcPr>
            <w:tcW w:w="775" w:type="dxa"/>
            <w:vMerge/>
            <w:vAlign w:val="center"/>
          </w:tcPr>
          <w:p w14:paraId="02B9A800" w14:textId="77777777" w:rsidR="00D91B9E" w:rsidRDefault="00D91B9E" w:rsidP="008A171E">
            <w:pPr>
              <w:snapToGrid w:val="0"/>
              <w:spacing w:line="360" w:lineRule="exact"/>
              <w:jc w:val="center"/>
              <w:rPr>
                <w:rFonts w:eastAsiaTheme="minorEastAsia"/>
                <w:szCs w:val="21"/>
              </w:rPr>
            </w:pPr>
          </w:p>
        </w:tc>
        <w:tc>
          <w:tcPr>
            <w:tcW w:w="1885" w:type="dxa"/>
            <w:vAlign w:val="center"/>
          </w:tcPr>
          <w:p w14:paraId="276EBDE0" w14:textId="77777777" w:rsidR="00D91B9E" w:rsidRDefault="00D91B9E" w:rsidP="008A171E">
            <w:pPr>
              <w:snapToGrid w:val="0"/>
              <w:spacing w:line="360" w:lineRule="exact"/>
              <w:jc w:val="center"/>
              <w:rPr>
                <w:rFonts w:eastAsiaTheme="minorEastAsia"/>
                <w:color w:val="000000"/>
                <w:szCs w:val="21"/>
              </w:rPr>
            </w:pPr>
            <w:r>
              <w:rPr>
                <w:rFonts w:eastAsiaTheme="minorEastAsia"/>
                <w:color w:val="000000"/>
                <w:szCs w:val="21"/>
              </w:rPr>
              <w:t>氨</w:t>
            </w:r>
          </w:p>
        </w:tc>
        <w:tc>
          <w:tcPr>
            <w:tcW w:w="2126" w:type="dxa"/>
            <w:vAlign w:val="center"/>
          </w:tcPr>
          <w:p w14:paraId="5E7704DB" w14:textId="77777777" w:rsidR="00D91B9E" w:rsidRDefault="00D91B9E" w:rsidP="008A171E">
            <w:pPr>
              <w:snapToGrid w:val="0"/>
              <w:spacing w:line="360" w:lineRule="exact"/>
              <w:jc w:val="center"/>
              <w:rPr>
                <w:rFonts w:eastAsiaTheme="minorEastAsia"/>
                <w:szCs w:val="21"/>
              </w:rPr>
            </w:pPr>
            <w:r>
              <w:rPr>
                <w:rFonts w:eastAsiaTheme="minorEastAsia"/>
                <w:szCs w:val="21"/>
              </w:rPr>
              <w:t>环境空气氨的测定</w:t>
            </w:r>
            <w:r>
              <w:rPr>
                <w:rFonts w:eastAsiaTheme="minorEastAsia"/>
                <w:szCs w:val="21"/>
              </w:rPr>
              <w:t xml:space="preserve"> </w:t>
            </w:r>
            <w:r>
              <w:rPr>
                <w:rFonts w:eastAsiaTheme="minorEastAsia"/>
                <w:szCs w:val="21"/>
              </w:rPr>
              <w:t>纳氏试剂分光光度法</w:t>
            </w:r>
          </w:p>
        </w:tc>
        <w:tc>
          <w:tcPr>
            <w:tcW w:w="1843" w:type="dxa"/>
            <w:vAlign w:val="center"/>
          </w:tcPr>
          <w:p w14:paraId="1702252B" w14:textId="77777777" w:rsidR="00D91B9E" w:rsidRDefault="00D91B9E" w:rsidP="008A171E">
            <w:pPr>
              <w:snapToGrid w:val="0"/>
              <w:spacing w:line="360" w:lineRule="exact"/>
              <w:jc w:val="center"/>
              <w:rPr>
                <w:rFonts w:eastAsiaTheme="minorEastAsia"/>
                <w:szCs w:val="21"/>
              </w:rPr>
            </w:pPr>
            <w:r>
              <w:rPr>
                <w:rFonts w:eastAsiaTheme="minorEastAsia"/>
                <w:szCs w:val="21"/>
              </w:rPr>
              <w:t>HJ 533-2009</w:t>
            </w:r>
          </w:p>
        </w:tc>
        <w:tc>
          <w:tcPr>
            <w:tcW w:w="1701" w:type="dxa"/>
            <w:vAlign w:val="center"/>
          </w:tcPr>
          <w:p w14:paraId="4858B3C5" w14:textId="77777777" w:rsidR="00D91B9E" w:rsidRDefault="00D91B9E" w:rsidP="008A171E">
            <w:pPr>
              <w:snapToGrid w:val="0"/>
              <w:spacing w:line="360" w:lineRule="exact"/>
              <w:jc w:val="center"/>
              <w:rPr>
                <w:rFonts w:eastAsiaTheme="minorEastAsia"/>
                <w:szCs w:val="21"/>
              </w:rPr>
            </w:pPr>
            <w:r>
              <w:rPr>
                <w:rFonts w:eastAsiaTheme="minorEastAsia"/>
                <w:szCs w:val="21"/>
              </w:rPr>
              <w:t>0.25 mg/m</w:t>
            </w:r>
            <w:r>
              <w:rPr>
                <w:rFonts w:eastAsiaTheme="minorEastAsia"/>
                <w:szCs w:val="21"/>
              </w:rPr>
              <w:softHyphen/>
            </w:r>
            <w:r>
              <w:rPr>
                <w:rFonts w:eastAsiaTheme="minorEastAsia"/>
                <w:szCs w:val="21"/>
                <w:vertAlign w:val="superscript"/>
              </w:rPr>
              <w:t>3</w:t>
            </w:r>
          </w:p>
        </w:tc>
        <w:tc>
          <w:tcPr>
            <w:tcW w:w="2410" w:type="dxa"/>
            <w:vAlign w:val="center"/>
          </w:tcPr>
          <w:p w14:paraId="0DF55B8B" w14:textId="77777777" w:rsidR="00D91B9E" w:rsidRDefault="00D91B9E" w:rsidP="008A171E">
            <w:pPr>
              <w:snapToGrid w:val="0"/>
              <w:spacing w:line="360" w:lineRule="exact"/>
              <w:jc w:val="center"/>
              <w:rPr>
                <w:rFonts w:eastAsiaTheme="minorEastAsia"/>
                <w:szCs w:val="21"/>
              </w:rPr>
            </w:pPr>
            <w:r>
              <w:rPr>
                <w:rFonts w:eastAsiaTheme="minorEastAsia"/>
                <w:szCs w:val="21"/>
              </w:rPr>
              <w:t>N2</w:t>
            </w:r>
            <w:r>
              <w:rPr>
                <w:rFonts w:eastAsiaTheme="minorEastAsia"/>
                <w:szCs w:val="21"/>
              </w:rPr>
              <w:t>可见分光光度计</w:t>
            </w:r>
          </w:p>
        </w:tc>
      </w:tr>
      <w:tr w:rsidR="00D91B9E" w14:paraId="2FF2A5FB" w14:textId="77777777">
        <w:trPr>
          <w:trHeight w:val="340"/>
        </w:trPr>
        <w:tc>
          <w:tcPr>
            <w:tcW w:w="775" w:type="dxa"/>
            <w:vMerge/>
            <w:vAlign w:val="center"/>
          </w:tcPr>
          <w:p w14:paraId="71D2C262" w14:textId="77777777" w:rsidR="00D91B9E" w:rsidRDefault="00D91B9E" w:rsidP="008A171E">
            <w:pPr>
              <w:snapToGrid w:val="0"/>
              <w:spacing w:line="360" w:lineRule="exact"/>
              <w:jc w:val="center"/>
              <w:rPr>
                <w:rFonts w:eastAsiaTheme="minorEastAsia"/>
                <w:szCs w:val="21"/>
              </w:rPr>
            </w:pPr>
          </w:p>
        </w:tc>
        <w:tc>
          <w:tcPr>
            <w:tcW w:w="1885" w:type="dxa"/>
            <w:vAlign w:val="center"/>
          </w:tcPr>
          <w:p w14:paraId="3D780E3B" w14:textId="77777777" w:rsidR="00D91B9E" w:rsidRDefault="00D91B9E" w:rsidP="008A171E">
            <w:pPr>
              <w:snapToGrid w:val="0"/>
              <w:spacing w:line="360" w:lineRule="exact"/>
              <w:jc w:val="center"/>
              <w:rPr>
                <w:rFonts w:eastAsiaTheme="minorEastAsia"/>
                <w:color w:val="000000"/>
                <w:szCs w:val="21"/>
              </w:rPr>
            </w:pPr>
            <w:r>
              <w:rPr>
                <w:rFonts w:eastAsiaTheme="minorEastAsia"/>
                <w:color w:val="000000"/>
                <w:szCs w:val="21"/>
              </w:rPr>
              <w:t>氮氧化物</w:t>
            </w:r>
          </w:p>
        </w:tc>
        <w:tc>
          <w:tcPr>
            <w:tcW w:w="2126" w:type="dxa"/>
            <w:vAlign w:val="center"/>
          </w:tcPr>
          <w:p w14:paraId="41C6C52D" w14:textId="77777777" w:rsidR="00D91B9E" w:rsidRDefault="00D91B9E" w:rsidP="008A171E">
            <w:pPr>
              <w:snapToGrid w:val="0"/>
              <w:spacing w:line="360" w:lineRule="exact"/>
              <w:jc w:val="center"/>
              <w:rPr>
                <w:rFonts w:eastAsiaTheme="minorEastAsia"/>
                <w:szCs w:val="21"/>
              </w:rPr>
            </w:pPr>
            <w:r>
              <w:rPr>
                <w:rFonts w:eastAsiaTheme="minorEastAsia"/>
                <w:szCs w:val="21"/>
              </w:rPr>
              <w:t>环境空气</w:t>
            </w:r>
            <w:r>
              <w:rPr>
                <w:rFonts w:eastAsiaTheme="minorEastAsia"/>
                <w:szCs w:val="21"/>
              </w:rPr>
              <w:t xml:space="preserve"> </w:t>
            </w:r>
            <w:r>
              <w:rPr>
                <w:rFonts w:eastAsiaTheme="minorEastAsia"/>
                <w:szCs w:val="21"/>
              </w:rPr>
              <w:t>氮氧化物（含一氧化氮、二氧化氮）的测定</w:t>
            </w:r>
            <w:r>
              <w:rPr>
                <w:rFonts w:eastAsiaTheme="minorEastAsia"/>
                <w:szCs w:val="21"/>
              </w:rPr>
              <w:t xml:space="preserve"> </w:t>
            </w:r>
            <w:r>
              <w:rPr>
                <w:rFonts w:eastAsiaTheme="minorEastAsia"/>
                <w:szCs w:val="21"/>
              </w:rPr>
              <w:t>盐酸</w:t>
            </w:r>
            <w:proofErr w:type="gramStart"/>
            <w:r>
              <w:rPr>
                <w:rFonts w:eastAsiaTheme="minorEastAsia"/>
                <w:szCs w:val="21"/>
              </w:rPr>
              <w:t>萘</w:t>
            </w:r>
            <w:proofErr w:type="gramEnd"/>
            <w:r>
              <w:rPr>
                <w:rFonts w:eastAsiaTheme="minorEastAsia"/>
                <w:szCs w:val="21"/>
              </w:rPr>
              <w:t>乙二胺分光光度法</w:t>
            </w:r>
          </w:p>
        </w:tc>
        <w:tc>
          <w:tcPr>
            <w:tcW w:w="1843" w:type="dxa"/>
            <w:vAlign w:val="center"/>
          </w:tcPr>
          <w:p w14:paraId="01871DBA" w14:textId="77777777" w:rsidR="00D91B9E" w:rsidRDefault="00D91B9E" w:rsidP="008A171E">
            <w:pPr>
              <w:snapToGrid w:val="0"/>
              <w:spacing w:line="360" w:lineRule="exact"/>
              <w:jc w:val="center"/>
              <w:rPr>
                <w:rFonts w:eastAsiaTheme="minorEastAsia"/>
                <w:szCs w:val="21"/>
              </w:rPr>
            </w:pPr>
            <w:r>
              <w:rPr>
                <w:rFonts w:eastAsiaTheme="minorEastAsia"/>
                <w:szCs w:val="21"/>
              </w:rPr>
              <w:t>HJ 479-2009</w:t>
            </w:r>
          </w:p>
        </w:tc>
        <w:tc>
          <w:tcPr>
            <w:tcW w:w="1701" w:type="dxa"/>
            <w:vAlign w:val="center"/>
          </w:tcPr>
          <w:p w14:paraId="378C1BE6" w14:textId="77777777" w:rsidR="00D91B9E" w:rsidRDefault="00D91B9E" w:rsidP="008A171E">
            <w:pPr>
              <w:snapToGrid w:val="0"/>
              <w:spacing w:line="360" w:lineRule="exact"/>
              <w:jc w:val="center"/>
              <w:rPr>
                <w:rFonts w:eastAsiaTheme="minorEastAsia"/>
                <w:szCs w:val="21"/>
              </w:rPr>
            </w:pPr>
            <w:r>
              <w:rPr>
                <w:rFonts w:eastAsiaTheme="minorEastAsia"/>
                <w:szCs w:val="21"/>
              </w:rPr>
              <w:t>0.005mg/m</w:t>
            </w:r>
            <w:r>
              <w:rPr>
                <w:rFonts w:eastAsiaTheme="minorEastAsia"/>
                <w:szCs w:val="21"/>
              </w:rPr>
              <w:softHyphen/>
            </w:r>
            <w:r>
              <w:rPr>
                <w:rFonts w:eastAsiaTheme="minorEastAsia"/>
                <w:szCs w:val="21"/>
                <w:vertAlign w:val="superscript"/>
              </w:rPr>
              <w:t>3</w:t>
            </w:r>
          </w:p>
        </w:tc>
        <w:tc>
          <w:tcPr>
            <w:tcW w:w="2410" w:type="dxa"/>
            <w:vAlign w:val="center"/>
          </w:tcPr>
          <w:p w14:paraId="15170A4B" w14:textId="77777777" w:rsidR="00D91B9E" w:rsidRDefault="00D91B9E" w:rsidP="008A171E">
            <w:pPr>
              <w:snapToGrid w:val="0"/>
              <w:spacing w:line="360" w:lineRule="exact"/>
              <w:jc w:val="center"/>
              <w:rPr>
                <w:rFonts w:eastAsiaTheme="minorEastAsia"/>
                <w:szCs w:val="21"/>
              </w:rPr>
            </w:pPr>
            <w:r>
              <w:rPr>
                <w:rFonts w:eastAsiaTheme="minorEastAsia"/>
                <w:szCs w:val="21"/>
              </w:rPr>
              <w:t>N2</w:t>
            </w:r>
            <w:r>
              <w:rPr>
                <w:rFonts w:eastAsiaTheme="minorEastAsia"/>
                <w:szCs w:val="21"/>
              </w:rPr>
              <w:t>可见分光光度计</w:t>
            </w:r>
          </w:p>
        </w:tc>
      </w:tr>
      <w:tr w:rsidR="00D91B9E" w14:paraId="7C59E6D1" w14:textId="77777777">
        <w:trPr>
          <w:trHeight w:val="340"/>
        </w:trPr>
        <w:tc>
          <w:tcPr>
            <w:tcW w:w="775" w:type="dxa"/>
            <w:vMerge/>
            <w:vAlign w:val="center"/>
          </w:tcPr>
          <w:p w14:paraId="0AD653A5" w14:textId="77777777" w:rsidR="00D91B9E" w:rsidRDefault="00D91B9E" w:rsidP="008A171E">
            <w:pPr>
              <w:snapToGrid w:val="0"/>
              <w:spacing w:line="360" w:lineRule="exact"/>
              <w:jc w:val="center"/>
              <w:rPr>
                <w:rFonts w:eastAsiaTheme="minorEastAsia"/>
                <w:szCs w:val="21"/>
              </w:rPr>
            </w:pPr>
          </w:p>
        </w:tc>
        <w:tc>
          <w:tcPr>
            <w:tcW w:w="1885" w:type="dxa"/>
            <w:vAlign w:val="center"/>
          </w:tcPr>
          <w:p w14:paraId="5B53A307" w14:textId="77777777" w:rsidR="00D91B9E" w:rsidRDefault="00D91B9E" w:rsidP="008A171E">
            <w:pPr>
              <w:snapToGrid w:val="0"/>
              <w:spacing w:line="360" w:lineRule="exact"/>
              <w:jc w:val="center"/>
              <w:rPr>
                <w:rFonts w:eastAsiaTheme="minorEastAsia"/>
                <w:color w:val="000000"/>
                <w:szCs w:val="21"/>
              </w:rPr>
            </w:pPr>
            <w:r>
              <w:rPr>
                <w:rFonts w:eastAsiaTheme="minorEastAsia"/>
                <w:color w:val="000000"/>
                <w:szCs w:val="21"/>
              </w:rPr>
              <w:t>氰化氢</w:t>
            </w:r>
          </w:p>
        </w:tc>
        <w:tc>
          <w:tcPr>
            <w:tcW w:w="2126" w:type="dxa"/>
            <w:vAlign w:val="center"/>
          </w:tcPr>
          <w:p w14:paraId="32A22553" w14:textId="77777777" w:rsidR="00D91B9E" w:rsidRDefault="00D91B9E" w:rsidP="008A171E">
            <w:pPr>
              <w:snapToGrid w:val="0"/>
              <w:spacing w:line="360" w:lineRule="exact"/>
              <w:jc w:val="center"/>
              <w:rPr>
                <w:rFonts w:eastAsiaTheme="minorEastAsia"/>
                <w:szCs w:val="21"/>
              </w:rPr>
            </w:pPr>
            <w:r>
              <w:rPr>
                <w:rFonts w:eastAsiaTheme="minorEastAsia"/>
                <w:szCs w:val="21"/>
              </w:rPr>
              <w:t>固定污染源排气中氰化氢的测定</w:t>
            </w:r>
            <w:r>
              <w:rPr>
                <w:rFonts w:eastAsiaTheme="minorEastAsia"/>
                <w:szCs w:val="21"/>
              </w:rPr>
              <w:t xml:space="preserve"> </w:t>
            </w:r>
            <w:r>
              <w:rPr>
                <w:rFonts w:eastAsiaTheme="minorEastAsia"/>
                <w:szCs w:val="21"/>
              </w:rPr>
              <w:t>异烟酸</w:t>
            </w:r>
            <w:r>
              <w:rPr>
                <w:rFonts w:eastAsiaTheme="minorEastAsia"/>
                <w:szCs w:val="21"/>
              </w:rPr>
              <w:t>-</w:t>
            </w:r>
            <w:r>
              <w:rPr>
                <w:rFonts w:eastAsiaTheme="minorEastAsia"/>
                <w:szCs w:val="21"/>
              </w:rPr>
              <w:t>吡唑</w:t>
            </w:r>
            <w:proofErr w:type="gramStart"/>
            <w:r>
              <w:rPr>
                <w:rFonts w:eastAsiaTheme="minorEastAsia"/>
                <w:szCs w:val="21"/>
              </w:rPr>
              <w:t>啉</w:t>
            </w:r>
            <w:proofErr w:type="gramEnd"/>
            <w:r>
              <w:rPr>
                <w:rFonts w:eastAsiaTheme="minorEastAsia"/>
                <w:szCs w:val="21"/>
              </w:rPr>
              <w:t>酮光度法</w:t>
            </w:r>
          </w:p>
        </w:tc>
        <w:tc>
          <w:tcPr>
            <w:tcW w:w="1843" w:type="dxa"/>
            <w:vAlign w:val="center"/>
          </w:tcPr>
          <w:p w14:paraId="117EBC91" w14:textId="77777777" w:rsidR="00D91B9E" w:rsidRDefault="00D91B9E" w:rsidP="008A171E">
            <w:pPr>
              <w:snapToGrid w:val="0"/>
              <w:spacing w:line="360" w:lineRule="exact"/>
              <w:jc w:val="center"/>
              <w:rPr>
                <w:rFonts w:eastAsiaTheme="minorEastAsia"/>
                <w:szCs w:val="21"/>
              </w:rPr>
            </w:pPr>
            <w:r>
              <w:rPr>
                <w:rFonts w:eastAsiaTheme="minorEastAsia"/>
                <w:szCs w:val="21"/>
              </w:rPr>
              <w:t>HJ/T 28-1999</w:t>
            </w:r>
          </w:p>
        </w:tc>
        <w:tc>
          <w:tcPr>
            <w:tcW w:w="1701" w:type="dxa"/>
            <w:vAlign w:val="center"/>
          </w:tcPr>
          <w:p w14:paraId="4614D13B" w14:textId="77777777" w:rsidR="00D91B9E" w:rsidRDefault="00D91B9E" w:rsidP="008A171E">
            <w:pPr>
              <w:snapToGrid w:val="0"/>
              <w:spacing w:line="360" w:lineRule="exact"/>
              <w:jc w:val="center"/>
              <w:rPr>
                <w:rFonts w:eastAsiaTheme="minorEastAsia"/>
                <w:szCs w:val="21"/>
              </w:rPr>
            </w:pPr>
            <w:r>
              <w:rPr>
                <w:rFonts w:eastAsiaTheme="minorEastAsia"/>
                <w:szCs w:val="21"/>
              </w:rPr>
              <w:t>2*10</w:t>
            </w:r>
            <w:r>
              <w:rPr>
                <w:rFonts w:eastAsiaTheme="minorEastAsia"/>
                <w:szCs w:val="21"/>
                <w:vertAlign w:val="superscript"/>
              </w:rPr>
              <w:t>-3</w:t>
            </w:r>
            <w:r>
              <w:rPr>
                <w:rFonts w:eastAsiaTheme="minorEastAsia"/>
                <w:szCs w:val="21"/>
              </w:rPr>
              <w:t xml:space="preserve"> mg/m</w:t>
            </w:r>
            <w:r>
              <w:rPr>
                <w:rFonts w:eastAsiaTheme="minorEastAsia"/>
                <w:szCs w:val="21"/>
              </w:rPr>
              <w:softHyphen/>
            </w:r>
            <w:r>
              <w:rPr>
                <w:rFonts w:eastAsiaTheme="minorEastAsia"/>
                <w:szCs w:val="21"/>
                <w:vertAlign w:val="superscript"/>
              </w:rPr>
              <w:t>3</w:t>
            </w:r>
          </w:p>
        </w:tc>
        <w:tc>
          <w:tcPr>
            <w:tcW w:w="2410" w:type="dxa"/>
            <w:vAlign w:val="center"/>
          </w:tcPr>
          <w:p w14:paraId="27AB9402" w14:textId="77777777" w:rsidR="00D91B9E" w:rsidRDefault="00D91B9E" w:rsidP="008A171E">
            <w:pPr>
              <w:snapToGrid w:val="0"/>
              <w:spacing w:line="360" w:lineRule="exact"/>
              <w:jc w:val="center"/>
              <w:rPr>
                <w:rFonts w:eastAsiaTheme="minorEastAsia"/>
                <w:szCs w:val="21"/>
              </w:rPr>
            </w:pPr>
            <w:r>
              <w:rPr>
                <w:rFonts w:eastAsiaTheme="minorEastAsia"/>
                <w:szCs w:val="21"/>
              </w:rPr>
              <w:t>N2</w:t>
            </w:r>
            <w:r>
              <w:rPr>
                <w:rFonts w:eastAsiaTheme="minorEastAsia"/>
                <w:szCs w:val="21"/>
              </w:rPr>
              <w:t>可见分光光度计</w:t>
            </w:r>
          </w:p>
        </w:tc>
      </w:tr>
      <w:tr w:rsidR="00D91B9E" w14:paraId="1369CE0A" w14:textId="77777777">
        <w:trPr>
          <w:trHeight w:val="340"/>
        </w:trPr>
        <w:tc>
          <w:tcPr>
            <w:tcW w:w="775" w:type="dxa"/>
            <w:vMerge/>
            <w:vAlign w:val="center"/>
          </w:tcPr>
          <w:p w14:paraId="1FF8D4D1" w14:textId="77777777" w:rsidR="00D91B9E" w:rsidRDefault="00D91B9E" w:rsidP="008A171E">
            <w:pPr>
              <w:snapToGrid w:val="0"/>
              <w:spacing w:line="360" w:lineRule="exact"/>
              <w:jc w:val="center"/>
              <w:rPr>
                <w:rFonts w:eastAsiaTheme="minorEastAsia"/>
                <w:szCs w:val="21"/>
              </w:rPr>
            </w:pPr>
          </w:p>
        </w:tc>
        <w:tc>
          <w:tcPr>
            <w:tcW w:w="1885" w:type="dxa"/>
            <w:vAlign w:val="center"/>
          </w:tcPr>
          <w:p w14:paraId="28091731" w14:textId="77777777" w:rsidR="00D91B9E" w:rsidRDefault="00D91B9E" w:rsidP="008A171E">
            <w:pPr>
              <w:snapToGrid w:val="0"/>
              <w:spacing w:line="360" w:lineRule="exact"/>
              <w:jc w:val="center"/>
              <w:rPr>
                <w:rFonts w:eastAsiaTheme="minorEastAsia"/>
                <w:color w:val="000000"/>
                <w:szCs w:val="21"/>
              </w:rPr>
            </w:pPr>
            <w:proofErr w:type="gramStart"/>
            <w:r>
              <w:rPr>
                <w:rFonts w:eastAsiaTheme="minorEastAsia"/>
                <w:color w:val="000000"/>
                <w:szCs w:val="21"/>
              </w:rPr>
              <w:t>铬</w:t>
            </w:r>
            <w:proofErr w:type="gramEnd"/>
            <w:r>
              <w:rPr>
                <w:rFonts w:eastAsiaTheme="minorEastAsia"/>
                <w:color w:val="000000"/>
                <w:szCs w:val="21"/>
              </w:rPr>
              <w:t>酸雾</w:t>
            </w:r>
          </w:p>
        </w:tc>
        <w:tc>
          <w:tcPr>
            <w:tcW w:w="2126" w:type="dxa"/>
            <w:vAlign w:val="center"/>
          </w:tcPr>
          <w:p w14:paraId="7FCB6E4A" w14:textId="77777777" w:rsidR="00D91B9E" w:rsidRDefault="00D91B9E" w:rsidP="008A171E">
            <w:pPr>
              <w:snapToGrid w:val="0"/>
              <w:spacing w:line="360" w:lineRule="exact"/>
              <w:jc w:val="center"/>
              <w:rPr>
                <w:rFonts w:eastAsiaTheme="minorEastAsia"/>
                <w:szCs w:val="21"/>
              </w:rPr>
            </w:pPr>
            <w:r>
              <w:rPr>
                <w:rFonts w:eastAsiaTheme="minorEastAsia"/>
                <w:szCs w:val="21"/>
              </w:rPr>
              <w:t>固定污染源排气中铬酸雾的测定</w:t>
            </w:r>
            <w:r>
              <w:rPr>
                <w:rFonts w:eastAsiaTheme="minorEastAsia"/>
                <w:szCs w:val="21"/>
              </w:rPr>
              <w:t xml:space="preserve"> </w:t>
            </w:r>
            <w:r>
              <w:rPr>
                <w:rFonts w:eastAsiaTheme="minorEastAsia"/>
                <w:szCs w:val="21"/>
              </w:rPr>
              <w:t>二苯基碳酰二</w:t>
            </w:r>
            <w:proofErr w:type="gramStart"/>
            <w:r>
              <w:rPr>
                <w:rFonts w:eastAsiaTheme="minorEastAsia"/>
                <w:szCs w:val="21"/>
              </w:rPr>
              <w:t>肼</w:t>
            </w:r>
            <w:proofErr w:type="gramEnd"/>
            <w:r>
              <w:rPr>
                <w:rFonts w:eastAsiaTheme="minorEastAsia"/>
                <w:szCs w:val="21"/>
              </w:rPr>
              <w:t>分光光度法</w:t>
            </w:r>
          </w:p>
        </w:tc>
        <w:tc>
          <w:tcPr>
            <w:tcW w:w="1843" w:type="dxa"/>
            <w:vAlign w:val="center"/>
          </w:tcPr>
          <w:p w14:paraId="3A5315A1" w14:textId="77777777" w:rsidR="00D91B9E" w:rsidRDefault="00D91B9E" w:rsidP="008A171E">
            <w:pPr>
              <w:snapToGrid w:val="0"/>
              <w:spacing w:line="360" w:lineRule="exact"/>
              <w:jc w:val="center"/>
              <w:rPr>
                <w:rFonts w:eastAsiaTheme="minorEastAsia"/>
                <w:szCs w:val="21"/>
              </w:rPr>
            </w:pPr>
            <w:r>
              <w:rPr>
                <w:rFonts w:eastAsiaTheme="minorEastAsia"/>
                <w:szCs w:val="21"/>
              </w:rPr>
              <w:t>HJ/T 29-1999</w:t>
            </w:r>
          </w:p>
        </w:tc>
        <w:tc>
          <w:tcPr>
            <w:tcW w:w="1701" w:type="dxa"/>
            <w:vAlign w:val="center"/>
          </w:tcPr>
          <w:p w14:paraId="20718800" w14:textId="77777777" w:rsidR="00D91B9E" w:rsidRDefault="00D91B9E" w:rsidP="008A171E">
            <w:pPr>
              <w:snapToGrid w:val="0"/>
              <w:spacing w:line="360" w:lineRule="exact"/>
              <w:jc w:val="center"/>
              <w:rPr>
                <w:rFonts w:eastAsiaTheme="minorEastAsia"/>
                <w:szCs w:val="21"/>
              </w:rPr>
            </w:pPr>
            <w:r>
              <w:rPr>
                <w:rFonts w:eastAsiaTheme="minorEastAsia"/>
                <w:szCs w:val="21"/>
              </w:rPr>
              <w:t>5*10</w:t>
            </w:r>
            <w:r>
              <w:rPr>
                <w:rFonts w:eastAsiaTheme="minorEastAsia"/>
                <w:szCs w:val="21"/>
                <w:vertAlign w:val="superscript"/>
              </w:rPr>
              <w:t>-4</w:t>
            </w:r>
            <w:r>
              <w:rPr>
                <w:rFonts w:eastAsiaTheme="minorEastAsia"/>
                <w:szCs w:val="21"/>
              </w:rPr>
              <w:t xml:space="preserve"> mg/m</w:t>
            </w:r>
            <w:r>
              <w:rPr>
                <w:rFonts w:eastAsiaTheme="minorEastAsia"/>
                <w:szCs w:val="21"/>
              </w:rPr>
              <w:softHyphen/>
            </w:r>
            <w:r>
              <w:rPr>
                <w:rFonts w:eastAsiaTheme="minorEastAsia"/>
                <w:szCs w:val="21"/>
                <w:vertAlign w:val="superscript"/>
              </w:rPr>
              <w:t>3</w:t>
            </w:r>
          </w:p>
        </w:tc>
        <w:tc>
          <w:tcPr>
            <w:tcW w:w="2410" w:type="dxa"/>
            <w:vAlign w:val="center"/>
          </w:tcPr>
          <w:p w14:paraId="3E7B188E" w14:textId="77777777" w:rsidR="00D91B9E" w:rsidRDefault="00D91B9E" w:rsidP="008A171E">
            <w:pPr>
              <w:snapToGrid w:val="0"/>
              <w:spacing w:line="360" w:lineRule="exact"/>
              <w:jc w:val="center"/>
              <w:rPr>
                <w:rFonts w:eastAsiaTheme="minorEastAsia"/>
                <w:szCs w:val="21"/>
              </w:rPr>
            </w:pPr>
            <w:r>
              <w:rPr>
                <w:rFonts w:eastAsiaTheme="minorEastAsia"/>
                <w:szCs w:val="21"/>
              </w:rPr>
              <w:t>N2</w:t>
            </w:r>
            <w:r>
              <w:rPr>
                <w:rFonts w:eastAsiaTheme="minorEastAsia"/>
                <w:szCs w:val="21"/>
              </w:rPr>
              <w:t>可见分光光度计</w:t>
            </w:r>
          </w:p>
        </w:tc>
      </w:tr>
      <w:tr w:rsidR="00D91B9E" w14:paraId="35E8FA09" w14:textId="77777777">
        <w:trPr>
          <w:trHeight w:val="340"/>
        </w:trPr>
        <w:tc>
          <w:tcPr>
            <w:tcW w:w="775" w:type="dxa"/>
            <w:vMerge/>
            <w:vAlign w:val="center"/>
          </w:tcPr>
          <w:p w14:paraId="5D120FED" w14:textId="77777777" w:rsidR="00D91B9E" w:rsidRDefault="00D91B9E" w:rsidP="008A171E">
            <w:pPr>
              <w:snapToGrid w:val="0"/>
              <w:spacing w:line="360" w:lineRule="exact"/>
              <w:jc w:val="center"/>
              <w:rPr>
                <w:rFonts w:eastAsiaTheme="minorEastAsia"/>
                <w:szCs w:val="21"/>
              </w:rPr>
            </w:pPr>
          </w:p>
        </w:tc>
        <w:tc>
          <w:tcPr>
            <w:tcW w:w="1885" w:type="dxa"/>
            <w:vAlign w:val="center"/>
          </w:tcPr>
          <w:p w14:paraId="18F9DD14" w14:textId="77777777" w:rsidR="00D91B9E" w:rsidRDefault="00D91B9E" w:rsidP="008A171E">
            <w:pPr>
              <w:snapToGrid w:val="0"/>
              <w:spacing w:line="360" w:lineRule="exact"/>
              <w:jc w:val="center"/>
              <w:rPr>
                <w:rFonts w:eastAsiaTheme="minorEastAsia"/>
                <w:color w:val="000000"/>
                <w:szCs w:val="21"/>
              </w:rPr>
            </w:pPr>
            <w:r>
              <w:rPr>
                <w:rFonts w:eastAsiaTheme="minorEastAsia" w:hint="eastAsia"/>
                <w:color w:val="000000"/>
                <w:szCs w:val="21"/>
              </w:rPr>
              <w:t>非甲烷总烃</w:t>
            </w:r>
          </w:p>
        </w:tc>
        <w:tc>
          <w:tcPr>
            <w:tcW w:w="2126" w:type="dxa"/>
            <w:vAlign w:val="center"/>
          </w:tcPr>
          <w:p w14:paraId="44A303E9" w14:textId="77777777" w:rsidR="00D91B9E" w:rsidRDefault="00D91B9E" w:rsidP="008A171E">
            <w:pPr>
              <w:snapToGrid w:val="0"/>
              <w:spacing w:line="360" w:lineRule="exact"/>
              <w:jc w:val="center"/>
              <w:rPr>
                <w:rFonts w:eastAsiaTheme="minorEastAsia"/>
                <w:szCs w:val="21"/>
              </w:rPr>
            </w:pPr>
            <w:r>
              <w:rPr>
                <w:rFonts w:eastAsiaTheme="minorEastAsia" w:hint="eastAsia"/>
                <w:szCs w:val="21"/>
              </w:rPr>
              <w:t>环境空气</w:t>
            </w:r>
            <w:r>
              <w:rPr>
                <w:rFonts w:eastAsiaTheme="minorEastAsia" w:hint="eastAsia"/>
                <w:szCs w:val="21"/>
              </w:rPr>
              <w:t xml:space="preserve"> </w:t>
            </w:r>
            <w:r>
              <w:rPr>
                <w:rFonts w:eastAsiaTheme="minorEastAsia" w:hint="eastAsia"/>
                <w:szCs w:val="21"/>
              </w:rPr>
              <w:t>总烃、甲烷和非甲烷总烃的测定</w:t>
            </w:r>
            <w:r>
              <w:rPr>
                <w:rFonts w:eastAsiaTheme="minorEastAsia" w:hint="eastAsia"/>
                <w:szCs w:val="21"/>
              </w:rPr>
              <w:t xml:space="preserve"> </w:t>
            </w:r>
            <w:r>
              <w:rPr>
                <w:rFonts w:eastAsiaTheme="minorEastAsia" w:hint="eastAsia"/>
                <w:szCs w:val="21"/>
              </w:rPr>
              <w:t>直接进样</w:t>
            </w:r>
            <w:r>
              <w:rPr>
                <w:rFonts w:eastAsiaTheme="minorEastAsia" w:hint="eastAsia"/>
                <w:szCs w:val="21"/>
              </w:rPr>
              <w:t>-</w:t>
            </w:r>
            <w:r>
              <w:rPr>
                <w:rFonts w:eastAsiaTheme="minorEastAsia" w:hint="eastAsia"/>
                <w:szCs w:val="21"/>
              </w:rPr>
              <w:t>气相色谱法</w:t>
            </w:r>
            <w:r>
              <w:rPr>
                <w:rFonts w:eastAsiaTheme="minorEastAsia" w:hint="eastAsia"/>
                <w:szCs w:val="21"/>
              </w:rPr>
              <w:t xml:space="preserve"> </w:t>
            </w:r>
          </w:p>
        </w:tc>
        <w:tc>
          <w:tcPr>
            <w:tcW w:w="1843" w:type="dxa"/>
            <w:vAlign w:val="center"/>
          </w:tcPr>
          <w:p w14:paraId="3CD9CB99" w14:textId="77777777" w:rsidR="00D91B9E" w:rsidRDefault="00D91B9E" w:rsidP="008A171E">
            <w:pPr>
              <w:snapToGrid w:val="0"/>
              <w:spacing w:line="360" w:lineRule="exact"/>
              <w:jc w:val="center"/>
              <w:rPr>
                <w:rFonts w:eastAsiaTheme="minorEastAsia"/>
                <w:szCs w:val="21"/>
              </w:rPr>
            </w:pPr>
            <w:r>
              <w:rPr>
                <w:rFonts w:eastAsiaTheme="minorEastAsia" w:hint="eastAsia"/>
                <w:szCs w:val="21"/>
              </w:rPr>
              <w:t>HJ604-2017</w:t>
            </w:r>
          </w:p>
        </w:tc>
        <w:tc>
          <w:tcPr>
            <w:tcW w:w="1701" w:type="dxa"/>
            <w:vAlign w:val="center"/>
          </w:tcPr>
          <w:p w14:paraId="0A649124" w14:textId="77777777" w:rsidR="00D91B9E" w:rsidRDefault="00D91B9E" w:rsidP="008A171E">
            <w:pPr>
              <w:snapToGrid w:val="0"/>
              <w:spacing w:line="360" w:lineRule="exact"/>
              <w:jc w:val="center"/>
              <w:rPr>
                <w:rFonts w:eastAsiaTheme="minorEastAsia"/>
                <w:szCs w:val="21"/>
              </w:rPr>
            </w:pPr>
            <w:r>
              <w:rPr>
                <w:rFonts w:eastAsiaTheme="minorEastAsia" w:hint="eastAsia"/>
                <w:szCs w:val="21"/>
              </w:rPr>
              <w:t>0.07</w:t>
            </w:r>
            <w:r>
              <w:rPr>
                <w:rFonts w:eastAsiaTheme="minorEastAsia"/>
                <w:szCs w:val="21"/>
              </w:rPr>
              <w:t xml:space="preserve"> mg/m</w:t>
            </w:r>
            <w:r>
              <w:rPr>
                <w:rFonts w:eastAsiaTheme="minorEastAsia"/>
                <w:szCs w:val="21"/>
              </w:rPr>
              <w:softHyphen/>
            </w:r>
            <w:r>
              <w:rPr>
                <w:rFonts w:eastAsiaTheme="minorEastAsia"/>
                <w:szCs w:val="21"/>
                <w:vertAlign w:val="superscript"/>
              </w:rPr>
              <w:t>3</w:t>
            </w:r>
          </w:p>
        </w:tc>
        <w:tc>
          <w:tcPr>
            <w:tcW w:w="2410" w:type="dxa"/>
            <w:vAlign w:val="center"/>
          </w:tcPr>
          <w:p w14:paraId="4F20BC69" w14:textId="77777777" w:rsidR="00D91B9E" w:rsidRDefault="00D91B9E" w:rsidP="008A171E">
            <w:pPr>
              <w:snapToGrid w:val="0"/>
              <w:spacing w:line="360" w:lineRule="exact"/>
              <w:jc w:val="center"/>
              <w:rPr>
                <w:rFonts w:eastAsiaTheme="minorEastAsia"/>
                <w:szCs w:val="21"/>
              </w:rPr>
            </w:pPr>
            <w:r>
              <w:rPr>
                <w:rFonts w:eastAsiaTheme="minorEastAsia"/>
                <w:szCs w:val="21"/>
              </w:rPr>
              <w:t>气相色谱仪</w:t>
            </w:r>
          </w:p>
        </w:tc>
      </w:tr>
      <w:tr w:rsidR="00D91B9E" w14:paraId="3884B39C" w14:textId="77777777">
        <w:trPr>
          <w:trHeight w:val="340"/>
        </w:trPr>
        <w:tc>
          <w:tcPr>
            <w:tcW w:w="775" w:type="dxa"/>
            <w:vMerge/>
            <w:vAlign w:val="center"/>
          </w:tcPr>
          <w:p w14:paraId="6445BE62" w14:textId="77777777" w:rsidR="00D91B9E" w:rsidRDefault="00D91B9E" w:rsidP="00D91B9E">
            <w:pPr>
              <w:snapToGrid w:val="0"/>
              <w:spacing w:line="360" w:lineRule="exact"/>
              <w:jc w:val="center"/>
              <w:rPr>
                <w:rFonts w:eastAsiaTheme="minorEastAsia"/>
                <w:szCs w:val="21"/>
              </w:rPr>
            </w:pPr>
          </w:p>
        </w:tc>
        <w:tc>
          <w:tcPr>
            <w:tcW w:w="1885" w:type="dxa"/>
            <w:vAlign w:val="center"/>
          </w:tcPr>
          <w:p w14:paraId="62A59775" w14:textId="1D9C6F80" w:rsidR="00D91B9E" w:rsidRPr="00F76EE1" w:rsidRDefault="00D91B9E" w:rsidP="00D91B9E">
            <w:pPr>
              <w:snapToGrid w:val="0"/>
              <w:spacing w:line="360" w:lineRule="exact"/>
              <w:jc w:val="center"/>
              <w:rPr>
                <w:rFonts w:eastAsiaTheme="minorEastAsia"/>
                <w:szCs w:val="21"/>
              </w:rPr>
            </w:pPr>
            <w:r>
              <w:rPr>
                <w:rFonts w:eastAsiaTheme="minorEastAsia" w:hint="eastAsia"/>
                <w:szCs w:val="21"/>
              </w:rPr>
              <w:t>颗粒物</w:t>
            </w:r>
          </w:p>
        </w:tc>
        <w:tc>
          <w:tcPr>
            <w:tcW w:w="2126" w:type="dxa"/>
            <w:vAlign w:val="center"/>
          </w:tcPr>
          <w:p w14:paraId="05B045E3" w14:textId="156E4B75" w:rsidR="00D91B9E" w:rsidRPr="00F76EE1" w:rsidRDefault="00D91B9E" w:rsidP="00D91B9E">
            <w:pPr>
              <w:snapToGrid w:val="0"/>
              <w:spacing w:line="360" w:lineRule="exact"/>
              <w:jc w:val="center"/>
              <w:rPr>
                <w:rFonts w:eastAsiaTheme="minorEastAsia"/>
                <w:szCs w:val="21"/>
                <w:shd w:val="clear" w:color="auto" w:fill="FFFFFF"/>
              </w:rPr>
            </w:pPr>
            <w:r w:rsidRPr="000A0B1A">
              <w:rPr>
                <w:rFonts w:eastAsiaTheme="minorEastAsia" w:hint="eastAsia"/>
                <w:szCs w:val="21"/>
              </w:rPr>
              <w:t>环境空气</w:t>
            </w:r>
            <w:r w:rsidRPr="000A0B1A">
              <w:rPr>
                <w:rFonts w:eastAsiaTheme="minorEastAsia" w:hint="eastAsia"/>
                <w:szCs w:val="21"/>
              </w:rPr>
              <w:t xml:space="preserve"> </w:t>
            </w:r>
            <w:r w:rsidRPr="000A0B1A">
              <w:rPr>
                <w:rFonts w:eastAsiaTheme="minorEastAsia" w:hint="eastAsia"/>
                <w:szCs w:val="21"/>
              </w:rPr>
              <w:t>总悬浮颗粒物的测定</w:t>
            </w:r>
            <w:r w:rsidRPr="000A0B1A">
              <w:rPr>
                <w:rFonts w:eastAsiaTheme="minorEastAsia" w:hint="eastAsia"/>
                <w:szCs w:val="21"/>
              </w:rPr>
              <w:t xml:space="preserve"> </w:t>
            </w:r>
            <w:r w:rsidRPr="000A0B1A">
              <w:rPr>
                <w:rFonts w:eastAsiaTheme="minorEastAsia" w:hint="eastAsia"/>
                <w:szCs w:val="21"/>
              </w:rPr>
              <w:t>重量法</w:t>
            </w:r>
          </w:p>
        </w:tc>
        <w:tc>
          <w:tcPr>
            <w:tcW w:w="1843" w:type="dxa"/>
            <w:vAlign w:val="center"/>
          </w:tcPr>
          <w:p w14:paraId="5675DBE5" w14:textId="435185B2" w:rsidR="00D91B9E" w:rsidRPr="00F76EE1" w:rsidRDefault="00D91B9E" w:rsidP="00D91B9E">
            <w:pPr>
              <w:snapToGrid w:val="0"/>
              <w:spacing w:line="360" w:lineRule="exact"/>
              <w:jc w:val="center"/>
              <w:rPr>
                <w:rFonts w:eastAsiaTheme="minorEastAsia"/>
                <w:szCs w:val="21"/>
              </w:rPr>
            </w:pPr>
            <w:r w:rsidRPr="000A0B1A">
              <w:rPr>
                <w:rFonts w:eastAsiaTheme="minorEastAsia"/>
                <w:szCs w:val="21"/>
              </w:rPr>
              <w:t>GB/T 15432-1995</w:t>
            </w:r>
          </w:p>
        </w:tc>
        <w:tc>
          <w:tcPr>
            <w:tcW w:w="1701" w:type="dxa"/>
            <w:vAlign w:val="center"/>
          </w:tcPr>
          <w:p w14:paraId="0281D682" w14:textId="2982CE5D" w:rsidR="00D91B9E" w:rsidRPr="00F76EE1" w:rsidRDefault="00D91B9E" w:rsidP="00D91B9E">
            <w:pPr>
              <w:snapToGrid w:val="0"/>
              <w:spacing w:line="360" w:lineRule="exact"/>
              <w:jc w:val="center"/>
              <w:rPr>
                <w:rFonts w:eastAsiaTheme="minorEastAsia"/>
                <w:szCs w:val="21"/>
              </w:rPr>
            </w:pPr>
            <w:r>
              <w:rPr>
                <w:rFonts w:eastAsiaTheme="minorEastAsia" w:hint="eastAsia"/>
                <w:szCs w:val="21"/>
              </w:rPr>
              <w:t>0.001</w:t>
            </w:r>
            <w:r w:rsidRPr="00F76EE1">
              <w:rPr>
                <w:rFonts w:eastAsiaTheme="minorEastAsia"/>
                <w:kern w:val="0"/>
                <w:szCs w:val="21"/>
              </w:rPr>
              <w:t>mg/m</w:t>
            </w:r>
            <w:r w:rsidRPr="00F76EE1">
              <w:rPr>
                <w:rFonts w:eastAsiaTheme="minorEastAsia"/>
                <w:kern w:val="0"/>
                <w:szCs w:val="21"/>
                <w:vertAlign w:val="superscript"/>
              </w:rPr>
              <w:t>3</w:t>
            </w:r>
          </w:p>
        </w:tc>
        <w:tc>
          <w:tcPr>
            <w:tcW w:w="2410" w:type="dxa"/>
            <w:vAlign w:val="center"/>
          </w:tcPr>
          <w:p w14:paraId="4A0EE56F" w14:textId="1A339151" w:rsidR="00D91B9E" w:rsidRPr="00F76EE1" w:rsidRDefault="00D91B9E" w:rsidP="00D91B9E">
            <w:pPr>
              <w:snapToGrid w:val="0"/>
              <w:spacing w:line="360" w:lineRule="exact"/>
              <w:jc w:val="center"/>
              <w:rPr>
                <w:rFonts w:eastAsiaTheme="minorEastAsia"/>
                <w:szCs w:val="21"/>
              </w:rPr>
            </w:pPr>
            <w:r>
              <w:rPr>
                <w:rFonts w:eastAsiaTheme="minorEastAsia" w:hint="eastAsia"/>
                <w:szCs w:val="21"/>
              </w:rPr>
              <w:t>天平</w:t>
            </w:r>
          </w:p>
        </w:tc>
      </w:tr>
      <w:tr w:rsidR="004C5322" w14:paraId="5D1EAE01" w14:textId="77777777">
        <w:trPr>
          <w:trHeight w:val="340"/>
        </w:trPr>
        <w:tc>
          <w:tcPr>
            <w:tcW w:w="775" w:type="dxa"/>
            <w:vAlign w:val="center"/>
          </w:tcPr>
          <w:p w14:paraId="7BBEF7B5" w14:textId="7D0654D8" w:rsidR="004C5322" w:rsidRDefault="004C5322" w:rsidP="00D91B9E">
            <w:pPr>
              <w:snapToGrid w:val="0"/>
              <w:spacing w:line="360" w:lineRule="exact"/>
              <w:jc w:val="center"/>
              <w:rPr>
                <w:rFonts w:eastAsiaTheme="minorEastAsia"/>
                <w:szCs w:val="21"/>
              </w:rPr>
            </w:pPr>
            <w:r>
              <w:rPr>
                <w:rFonts w:eastAsiaTheme="minorEastAsia" w:hint="eastAsia"/>
                <w:szCs w:val="21"/>
              </w:rPr>
              <w:t>废水</w:t>
            </w:r>
          </w:p>
        </w:tc>
        <w:tc>
          <w:tcPr>
            <w:tcW w:w="1885" w:type="dxa"/>
            <w:vAlign w:val="center"/>
          </w:tcPr>
          <w:p w14:paraId="6831C90C" w14:textId="0EEF4B65" w:rsidR="004C5322" w:rsidRPr="00057025" w:rsidRDefault="004C5322" w:rsidP="00D91B9E">
            <w:pPr>
              <w:snapToGrid w:val="0"/>
              <w:spacing w:line="360" w:lineRule="exact"/>
              <w:jc w:val="center"/>
              <w:rPr>
                <w:rFonts w:eastAsiaTheme="minorEastAsia" w:hint="eastAsia"/>
                <w:szCs w:val="21"/>
              </w:rPr>
            </w:pPr>
            <w:proofErr w:type="gramStart"/>
            <w:r w:rsidRPr="00057025">
              <w:rPr>
                <w:rFonts w:eastAsiaTheme="minorEastAsia" w:hint="eastAsia"/>
                <w:szCs w:val="21"/>
              </w:rPr>
              <w:t>总银</w:t>
            </w:r>
            <w:proofErr w:type="gramEnd"/>
          </w:p>
        </w:tc>
        <w:tc>
          <w:tcPr>
            <w:tcW w:w="2126" w:type="dxa"/>
            <w:vAlign w:val="center"/>
          </w:tcPr>
          <w:p w14:paraId="58FAC51F" w14:textId="22EF277D" w:rsidR="004C5322" w:rsidRPr="00057025" w:rsidRDefault="004C5322" w:rsidP="00D91B9E">
            <w:pPr>
              <w:snapToGrid w:val="0"/>
              <w:spacing w:line="360" w:lineRule="exact"/>
              <w:jc w:val="center"/>
              <w:rPr>
                <w:rFonts w:eastAsiaTheme="minorEastAsia" w:hint="eastAsia"/>
                <w:szCs w:val="21"/>
              </w:rPr>
            </w:pPr>
            <w:r w:rsidRPr="00057025">
              <w:rPr>
                <w:rFonts w:eastAsiaTheme="minorEastAsia" w:hint="eastAsia"/>
                <w:szCs w:val="21"/>
              </w:rPr>
              <w:t>水质</w:t>
            </w:r>
            <w:r w:rsidRPr="00057025">
              <w:rPr>
                <w:rFonts w:eastAsiaTheme="minorEastAsia" w:hint="eastAsia"/>
                <w:szCs w:val="21"/>
              </w:rPr>
              <w:t xml:space="preserve"> </w:t>
            </w:r>
            <w:r w:rsidRPr="00057025">
              <w:rPr>
                <w:rFonts w:eastAsiaTheme="minorEastAsia" w:hint="eastAsia"/>
                <w:szCs w:val="21"/>
              </w:rPr>
              <w:t>银的测定</w:t>
            </w:r>
            <w:r w:rsidRPr="00057025">
              <w:rPr>
                <w:rFonts w:eastAsiaTheme="minorEastAsia" w:hint="eastAsia"/>
                <w:szCs w:val="21"/>
              </w:rPr>
              <w:t xml:space="preserve"> </w:t>
            </w:r>
            <w:r w:rsidRPr="00057025">
              <w:rPr>
                <w:rFonts w:eastAsiaTheme="minorEastAsia" w:hint="eastAsia"/>
                <w:szCs w:val="21"/>
              </w:rPr>
              <w:t>火焰原子吸收分光光度法</w:t>
            </w:r>
            <w:r w:rsidRPr="00057025">
              <w:rPr>
                <w:rFonts w:eastAsiaTheme="minorEastAsia" w:hint="eastAsia"/>
                <w:szCs w:val="21"/>
              </w:rPr>
              <w:t xml:space="preserve"> </w:t>
            </w:r>
          </w:p>
        </w:tc>
        <w:tc>
          <w:tcPr>
            <w:tcW w:w="1843" w:type="dxa"/>
            <w:vAlign w:val="center"/>
          </w:tcPr>
          <w:p w14:paraId="27692874" w14:textId="5A32BCC9" w:rsidR="004C5322" w:rsidRPr="00057025" w:rsidRDefault="004C5322" w:rsidP="00D91B9E">
            <w:pPr>
              <w:snapToGrid w:val="0"/>
              <w:spacing w:line="360" w:lineRule="exact"/>
              <w:jc w:val="center"/>
              <w:rPr>
                <w:rFonts w:eastAsiaTheme="minorEastAsia"/>
                <w:szCs w:val="21"/>
              </w:rPr>
            </w:pPr>
            <w:r w:rsidRPr="00057025">
              <w:rPr>
                <w:rFonts w:eastAsiaTheme="minorEastAsia" w:hint="eastAsia"/>
                <w:szCs w:val="21"/>
              </w:rPr>
              <w:t>GB 11907-1989</w:t>
            </w:r>
          </w:p>
        </w:tc>
        <w:tc>
          <w:tcPr>
            <w:tcW w:w="1701" w:type="dxa"/>
            <w:vAlign w:val="center"/>
          </w:tcPr>
          <w:p w14:paraId="0841BD17" w14:textId="4ACC04E8" w:rsidR="004C5322" w:rsidRDefault="00057025" w:rsidP="00D91B9E">
            <w:pPr>
              <w:snapToGrid w:val="0"/>
              <w:spacing w:line="360" w:lineRule="exact"/>
              <w:jc w:val="center"/>
              <w:rPr>
                <w:rFonts w:eastAsiaTheme="minorEastAsia" w:hint="eastAsia"/>
                <w:szCs w:val="21"/>
              </w:rPr>
            </w:pPr>
            <w:r>
              <w:rPr>
                <w:rFonts w:eastAsiaTheme="minorEastAsia" w:hint="eastAsia"/>
                <w:szCs w:val="21"/>
              </w:rPr>
              <w:t>0</w:t>
            </w:r>
            <w:r>
              <w:rPr>
                <w:rFonts w:eastAsiaTheme="minorEastAsia"/>
                <w:szCs w:val="21"/>
              </w:rPr>
              <w:t>.03mg/L</w:t>
            </w:r>
          </w:p>
        </w:tc>
        <w:tc>
          <w:tcPr>
            <w:tcW w:w="2410" w:type="dxa"/>
            <w:vAlign w:val="center"/>
          </w:tcPr>
          <w:p w14:paraId="5CFFD1C1" w14:textId="319FF1D2" w:rsidR="004C5322" w:rsidRDefault="00057025" w:rsidP="00D91B9E">
            <w:pPr>
              <w:snapToGrid w:val="0"/>
              <w:spacing w:line="360" w:lineRule="exact"/>
              <w:jc w:val="center"/>
              <w:rPr>
                <w:rFonts w:eastAsiaTheme="minorEastAsia" w:hint="eastAsia"/>
                <w:szCs w:val="21"/>
              </w:rPr>
            </w:pPr>
            <w:r>
              <w:rPr>
                <w:rFonts w:eastAsiaTheme="minorEastAsia" w:hint="eastAsia"/>
                <w:szCs w:val="21"/>
              </w:rPr>
              <w:t>原子吸收分光光度计</w:t>
            </w:r>
          </w:p>
        </w:tc>
      </w:tr>
      <w:tr w:rsidR="00D91B9E" w14:paraId="1C6F4F65" w14:textId="77777777">
        <w:trPr>
          <w:trHeight w:val="340"/>
        </w:trPr>
        <w:tc>
          <w:tcPr>
            <w:tcW w:w="775" w:type="dxa"/>
            <w:vAlign w:val="center"/>
          </w:tcPr>
          <w:p w14:paraId="45CD08B5" w14:textId="77777777" w:rsidR="00D91B9E" w:rsidRDefault="00D91B9E" w:rsidP="00D91B9E">
            <w:pPr>
              <w:snapToGrid w:val="0"/>
              <w:spacing w:line="360" w:lineRule="exact"/>
              <w:jc w:val="center"/>
              <w:rPr>
                <w:rFonts w:eastAsiaTheme="minorEastAsia"/>
                <w:szCs w:val="21"/>
              </w:rPr>
            </w:pPr>
            <w:r>
              <w:rPr>
                <w:rFonts w:eastAsiaTheme="minorEastAsia"/>
                <w:szCs w:val="21"/>
              </w:rPr>
              <w:t>噪声</w:t>
            </w:r>
          </w:p>
        </w:tc>
        <w:tc>
          <w:tcPr>
            <w:tcW w:w="1885" w:type="dxa"/>
            <w:vAlign w:val="center"/>
          </w:tcPr>
          <w:p w14:paraId="65D3CEA2" w14:textId="77777777" w:rsidR="00D91B9E" w:rsidRDefault="00D91B9E" w:rsidP="00D91B9E">
            <w:pPr>
              <w:snapToGrid w:val="0"/>
              <w:spacing w:line="360" w:lineRule="exact"/>
              <w:jc w:val="center"/>
              <w:rPr>
                <w:rFonts w:eastAsiaTheme="minorEastAsia"/>
                <w:color w:val="000000"/>
                <w:szCs w:val="21"/>
              </w:rPr>
            </w:pPr>
            <w:r>
              <w:rPr>
                <w:rFonts w:eastAsiaTheme="minorEastAsia"/>
                <w:color w:val="000000"/>
                <w:szCs w:val="21"/>
              </w:rPr>
              <w:t>噪声</w:t>
            </w:r>
          </w:p>
        </w:tc>
        <w:tc>
          <w:tcPr>
            <w:tcW w:w="2126" w:type="dxa"/>
            <w:vAlign w:val="center"/>
          </w:tcPr>
          <w:p w14:paraId="09AB169D" w14:textId="77777777" w:rsidR="00D91B9E" w:rsidRDefault="00D91B9E" w:rsidP="00D91B9E">
            <w:pPr>
              <w:snapToGrid w:val="0"/>
              <w:spacing w:line="360" w:lineRule="exact"/>
              <w:jc w:val="center"/>
              <w:rPr>
                <w:rFonts w:eastAsiaTheme="minorEastAsia"/>
                <w:szCs w:val="21"/>
              </w:rPr>
            </w:pPr>
            <w:r>
              <w:rPr>
                <w:rFonts w:eastAsiaTheme="minorEastAsia"/>
                <w:szCs w:val="21"/>
              </w:rPr>
              <w:t>工业企业厂界环境噪声排放标准</w:t>
            </w:r>
          </w:p>
        </w:tc>
        <w:tc>
          <w:tcPr>
            <w:tcW w:w="1843" w:type="dxa"/>
            <w:vAlign w:val="center"/>
          </w:tcPr>
          <w:p w14:paraId="038F3EE2" w14:textId="77777777" w:rsidR="00D91B9E" w:rsidRDefault="00D91B9E" w:rsidP="00D91B9E">
            <w:pPr>
              <w:snapToGrid w:val="0"/>
              <w:spacing w:line="360" w:lineRule="exact"/>
              <w:jc w:val="center"/>
              <w:rPr>
                <w:rFonts w:eastAsiaTheme="minorEastAsia"/>
                <w:szCs w:val="21"/>
              </w:rPr>
            </w:pPr>
            <w:r>
              <w:rPr>
                <w:rFonts w:eastAsiaTheme="minorEastAsia"/>
                <w:szCs w:val="21"/>
              </w:rPr>
              <w:t>GB 12348-2008</w:t>
            </w:r>
          </w:p>
        </w:tc>
        <w:tc>
          <w:tcPr>
            <w:tcW w:w="1701" w:type="dxa"/>
            <w:vAlign w:val="center"/>
          </w:tcPr>
          <w:p w14:paraId="296C2045" w14:textId="77777777" w:rsidR="00D91B9E" w:rsidRDefault="00D91B9E" w:rsidP="00D91B9E">
            <w:pPr>
              <w:snapToGrid w:val="0"/>
              <w:spacing w:line="360" w:lineRule="exact"/>
              <w:jc w:val="center"/>
              <w:rPr>
                <w:rFonts w:eastAsiaTheme="minorEastAsia"/>
                <w:szCs w:val="21"/>
              </w:rPr>
            </w:pPr>
            <w:r>
              <w:rPr>
                <w:rFonts w:eastAsiaTheme="minorEastAsia"/>
                <w:szCs w:val="21"/>
              </w:rPr>
              <w:t>/</w:t>
            </w:r>
          </w:p>
        </w:tc>
        <w:tc>
          <w:tcPr>
            <w:tcW w:w="2410" w:type="dxa"/>
            <w:vAlign w:val="center"/>
          </w:tcPr>
          <w:p w14:paraId="341ECB70" w14:textId="77777777" w:rsidR="00D91B9E" w:rsidRDefault="00D91B9E" w:rsidP="00D91B9E">
            <w:pPr>
              <w:snapToGrid w:val="0"/>
              <w:spacing w:line="360" w:lineRule="exact"/>
              <w:jc w:val="center"/>
              <w:rPr>
                <w:rFonts w:eastAsiaTheme="minorEastAsia"/>
                <w:szCs w:val="21"/>
              </w:rPr>
            </w:pPr>
            <w:r>
              <w:rPr>
                <w:rFonts w:eastAsiaTheme="minorEastAsia"/>
                <w:szCs w:val="21"/>
              </w:rPr>
              <w:t>数字式噪声计</w:t>
            </w:r>
          </w:p>
        </w:tc>
      </w:tr>
    </w:tbl>
    <w:p w14:paraId="7545A902"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lastRenderedPageBreak/>
        <w:t xml:space="preserve">2.4 </w:t>
      </w:r>
      <w:r>
        <w:rPr>
          <w:rFonts w:eastAsiaTheme="minorEastAsia"/>
          <w:sz w:val="28"/>
          <w:szCs w:val="28"/>
        </w:rPr>
        <w:t>监测质量保证措施</w:t>
      </w:r>
    </w:p>
    <w:p w14:paraId="0C71B155"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w:t>
      </w:r>
      <w:r>
        <w:rPr>
          <w:rFonts w:eastAsiaTheme="minorEastAsia"/>
          <w:sz w:val="28"/>
          <w:szCs w:val="28"/>
        </w:rPr>
        <w:t>1</w:t>
      </w:r>
      <w:r>
        <w:rPr>
          <w:rFonts w:eastAsiaTheme="minorEastAsia"/>
          <w:sz w:val="28"/>
          <w:szCs w:val="28"/>
        </w:rPr>
        <w:t>）内部方面：</w:t>
      </w:r>
    </w:p>
    <w:p w14:paraId="00ACCA3F"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a</w:t>
      </w:r>
      <w:r>
        <w:rPr>
          <w:rFonts w:eastAsiaTheme="minorEastAsia"/>
          <w:sz w:val="28"/>
          <w:szCs w:val="28"/>
        </w:rPr>
        <w:t>、具有固定的工作场所和必要的工作条件；</w:t>
      </w:r>
    </w:p>
    <w:p w14:paraId="7FD7877C"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b</w:t>
      </w:r>
      <w:r>
        <w:rPr>
          <w:rFonts w:eastAsiaTheme="minorEastAsia"/>
          <w:sz w:val="28"/>
          <w:szCs w:val="28"/>
        </w:rPr>
        <w:t>、具有健全的环境监测工作和质量管理制度；</w:t>
      </w:r>
    </w:p>
    <w:p w14:paraId="0A758D86"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c</w:t>
      </w:r>
      <w:r>
        <w:rPr>
          <w:rFonts w:eastAsiaTheme="minorEastAsia"/>
          <w:sz w:val="28"/>
          <w:szCs w:val="28"/>
        </w:rPr>
        <w:t>、符合环境保护主管部门规定的其他条件。</w:t>
      </w:r>
    </w:p>
    <w:p w14:paraId="5AC2F4DE"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w:t>
      </w:r>
      <w:r>
        <w:rPr>
          <w:rFonts w:eastAsiaTheme="minorEastAsia"/>
          <w:sz w:val="28"/>
          <w:szCs w:val="28"/>
        </w:rPr>
        <w:t>2</w:t>
      </w:r>
      <w:r>
        <w:rPr>
          <w:rFonts w:eastAsiaTheme="minorEastAsia"/>
          <w:sz w:val="28"/>
          <w:szCs w:val="28"/>
        </w:rPr>
        <w:t>）外部方面：</w:t>
      </w:r>
    </w:p>
    <w:p w14:paraId="0438C26B"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环境监测委托第三方有资质的检（监）</w:t>
      </w:r>
      <w:proofErr w:type="gramStart"/>
      <w:r>
        <w:rPr>
          <w:rFonts w:eastAsiaTheme="minorEastAsia"/>
          <w:sz w:val="28"/>
          <w:szCs w:val="28"/>
        </w:rPr>
        <w:t>测机构</w:t>
      </w:r>
      <w:proofErr w:type="gramEnd"/>
      <w:r>
        <w:rPr>
          <w:rFonts w:eastAsiaTheme="minorEastAsia"/>
          <w:sz w:val="28"/>
          <w:szCs w:val="28"/>
        </w:rPr>
        <w:t>代其开展自行监测。对检（测）机构的资质进行确认，确认内容包括以下几方面：</w:t>
      </w:r>
    </w:p>
    <w:p w14:paraId="10872737"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a</w:t>
      </w:r>
      <w:r>
        <w:rPr>
          <w:rFonts w:eastAsiaTheme="minorEastAsia"/>
          <w:sz w:val="28"/>
          <w:szCs w:val="28"/>
        </w:rPr>
        <w:t>、资质、能力情况；</w:t>
      </w:r>
    </w:p>
    <w:p w14:paraId="2BF82021"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b</w:t>
      </w:r>
      <w:r>
        <w:rPr>
          <w:rFonts w:eastAsiaTheme="minorEastAsia"/>
          <w:sz w:val="28"/>
          <w:szCs w:val="28"/>
        </w:rPr>
        <w:t>、第三方监测机构概况；</w:t>
      </w:r>
    </w:p>
    <w:p w14:paraId="68F55FD6"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c</w:t>
      </w:r>
      <w:r>
        <w:rPr>
          <w:rFonts w:eastAsiaTheme="minorEastAsia"/>
          <w:sz w:val="28"/>
          <w:szCs w:val="28"/>
        </w:rPr>
        <w:t>、检测人员配备；</w:t>
      </w:r>
    </w:p>
    <w:p w14:paraId="286A8A62"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d</w:t>
      </w:r>
      <w:r>
        <w:rPr>
          <w:rFonts w:eastAsiaTheme="minorEastAsia"/>
          <w:sz w:val="28"/>
          <w:szCs w:val="28"/>
        </w:rPr>
        <w:t>、监测设施和环境条件；</w:t>
      </w:r>
    </w:p>
    <w:p w14:paraId="1A4B8BD3"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e</w:t>
      </w:r>
      <w:r>
        <w:rPr>
          <w:rFonts w:eastAsiaTheme="minorEastAsia"/>
          <w:sz w:val="28"/>
          <w:szCs w:val="28"/>
        </w:rPr>
        <w:t>、仪器设备和实验试剂；</w:t>
      </w:r>
    </w:p>
    <w:p w14:paraId="5F3FD64C"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f</w:t>
      </w:r>
      <w:r>
        <w:rPr>
          <w:rFonts w:eastAsiaTheme="minorEastAsia"/>
          <w:sz w:val="28"/>
          <w:szCs w:val="28"/>
        </w:rPr>
        <w:t>、监测技术方法和能力；</w:t>
      </w:r>
    </w:p>
    <w:p w14:paraId="2F0D07BD"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g</w:t>
      </w:r>
      <w:r>
        <w:rPr>
          <w:rFonts w:eastAsiaTheme="minorEastAsia"/>
          <w:sz w:val="28"/>
          <w:szCs w:val="28"/>
        </w:rPr>
        <w:t>、质量控制活动。</w:t>
      </w:r>
    </w:p>
    <w:p w14:paraId="21EEA73E"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 xml:space="preserve">2.5 </w:t>
      </w:r>
      <w:r>
        <w:rPr>
          <w:rFonts w:eastAsiaTheme="minorEastAsia"/>
          <w:sz w:val="28"/>
          <w:szCs w:val="28"/>
        </w:rPr>
        <w:t>监测数据记录、整理、存档要求</w:t>
      </w:r>
    </w:p>
    <w:p w14:paraId="5B92B73C"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w:t>
      </w:r>
      <w:r>
        <w:rPr>
          <w:rFonts w:eastAsiaTheme="minorEastAsia"/>
          <w:sz w:val="28"/>
          <w:szCs w:val="28"/>
        </w:rPr>
        <w:t>1</w:t>
      </w:r>
      <w:r>
        <w:rPr>
          <w:rFonts w:eastAsiaTheme="minorEastAsia"/>
          <w:sz w:val="28"/>
          <w:szCs w:val="28"/>
        </w:rPr>
        <w:t>）、监测结果按照纸质储存和电子化储存两种形式同步管理，保存期限不少于三年。</w:t>
      </w:r>
    </w:p>
    <w:p w14:paraId="268C5E1A"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w:t>
      </w:r>
      <w:r>
        <w:rPr>
          <w:rFonts w:eastAsiaTheme="minorEastAsia"/>
          <w:sz w:val="28"/>
          <w:szCs w:val="28"/>
        </w:rPr>
        <w:t>2</w:t>
      </w:r>
      <w:r>
        <w:rPr>
          <w:rFonts w:eastAsiaTheme="minorEastAsia"/>
          <w:sz w:val="28"/>
          <w:szCs w:val="28"/>
        </w:rPr>
        <w:t>）、纸质报告存放于保护袋、</w:t>
      </w:r>
      <w:proofErr w:type="gramStart"/>
      <w:r>
        <w:rPr>
          <w:rFonts w:eastAsiaTheme="minorEastAsia"/>
          <w:sz w:val="28"/>
          <w:szCs w:val="28"/>
        </w:rPr>
        <w:t>卷夹或</w:t>
      </w:r>
      <w:proofErr w:type="gramEnd"/>
      <w:r>
        <w:rPr>
          <w:rFonts w:eastAsiaTheme="minorEastAsia"/>
          <w:sz w:val="28"/>
          <w:szCs w:val="28"/>
        </w:rPr>
        <w:t>保护盒中，专人保存于专门的档案保存地点，并由相关人员签字。档案保存采取防光、防热、防潮、防细菌及防污染等措施。纸质类档案如有破损随时修补。</w:t>
      </w:r>
    </w:p>
    <w:p w14:paraId="7202D519"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w:t>
      </w:r>
      <w:r>
        <w:rPr>
          <w:rFonts w:eastAsiaTheme="minorEastAsia"/>
          <w:sz w:val="28"/>
          <w:szCs w:val="28"/>
        </w:rPr>
        <w:t>3</w:t>
      </w:r>
      <w:r>
        <w:rPr>
          <w:rFonts w:eastAsiaTheme="minorEastAsia"/>
          <w:sz w:val="28"/>
          <w:szCs w:val="28"/>
        </w:rPr>
        <w:t>）、电子报告保存于专门存贮设备中，并保留备份数据。存贮设备由专人负责管理，定期进行维护。</w:t>
      </w:r>
      <w:proofErr w:type="gramStart"/>
      <w:r>
        <w:rPr>
          <w:rFonts w:eastAsiaTheme="minorEastAsia"/>
          <w:sz w:val="28"/>
          <w:szCs w:val="28"/>
        </w:rPr>
        <w:t>电子台账根据</w:t>
      </w:r>
      <w:proofErr w:type="gramEnd"/>
      <w:r>
        <w:rPr>
          <w:rFonts w:eastAsiaTheme="minorEastAsia"/>
          <w:sz w:val="28"/>
          <w:szCs w:val="28"/>
        </w:rPr>
        <w:t>地方环境保护主管部门管理要求定期上传，纸质报告由单位留存备查。</w:t>
      </w:r>
    </w:p>
    <w:p w14:paraId="71B60F20" w14:textId="77777777" w:rsidR="008C7044" w:rsidRDefault="008C7044">
      <w:pPr>
        <w:spacing w:line="360" w:lineRule="auto"/>
        <w:ind w:firstLineChars="200" w:firstLine="560"/>
        <w:rPr>
          <w:rFonts w:eastAsiaTheme="minorEastAsia"/>
          <w:sz w:val="28"/>
          <w:szCs w:val="28"/>
        </w:rPr>
      </w:pPr>
    </w:p>
    <w:p w14:paraId="706F1FF4"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3</w:t>
      </w:r>
      <w:r>
        <w:rPr>
          <w:rFonts w:eastAsiaTheme="minorEastAsia"/>
          <w:sz w:val="28"/>
          <w:szCs w:val="28"/>
        </w:rPr>
        <w:t>、执行标准</w:t>
      </w:r>
    </w:p>
    <w:p w14:paraId="7229D20B" w14:textId="77777777" w:rsidR="008C7044" w:rsidRDefault="006B4AD9">
      <w:pPr>
        <w:spacing w:line="360" w:lineRule="auto"/>
        <w:ind w:firstLineChars="200" w:firstLine="560"/>
        <w:rPr>
          <w:rFonts w:eastAsiaTheme="minorEastAsia"/>
          <w:sz w:val="28"/>
          <w:szCs w:val="28"/>
        </w:rPr>
      </w:pPr>
      <w:proofErr w:type="gramStart"/>
      <w:r>
        <w:rPr>
          <w:rFonts w:eastAsiaTheme="minorEastAsia"/>
          <w:sz w:val="28"/>
          <w:szCs w:val="28"/>
        </w:rPr>
        <w:lastRenderedPageBreak/>
        <w:t>各污染</w:t>
      </w:r>
      <w:proofErr w:type="gramEnd"/>
      <w:r>
        <w:rPr>
          <w:rFonts w:eastAsiaTheme="minorEastAsia"/>
          <w:sz w:val="28"/>
          <w:szCs w:val="28"/>
        </w:rPr>
        <w:t>因子排放标准限值见表</w:t>
      </w:r>
      <w:r>
        <w:rPr>
          <w:rFonts w:eastAsiaTheme="minorEastAsia"/>
          <w:sz w:val="28"/>
          <w:szCs w:val="28"/>
        </w:rPr>
        <w:t>4</w:t>
      </w:r>
      <w:r>
        <w:rPr>
          <w:rFonts w:eastAsiaTheme="minorEastAsia"/>
          <w:sz w:val="28"/>
          <w:szCs w:val="28"/>
        </w:rPr>
        <w:t>。</w:t>
      </w:r>
    </w:p>
    <w:p w14:paraId="5ACE95CA" w14:textId="77777777" w:rsidR="008C7044" w:rsidRDefault="006B4AD9">
      <w:pPr>
        <w:snapToGrid w:val="0"/>
        <w:jc w:val="center"/>
        <w:rPr>
          <w:rFonts w:eastAsiaTheme="minorEastAsia"/>
          <w:b/>
          <w:color w:val="000000"/>
          <w:szCs w:val="21"/>
        </w:rPr>
      </w:pPr>
      <w:r>
        <w:rPr>
          <w:rFonts w:eastAsiaTheme="minorEastAsia"/>
          <w:b/>
          <w:color w:val="000000"/>
          <w:szCs w:val="21"/>
        </w:rPr>
        <w:t>表</w:t>
      </w:r>
      <w:r>
        <w:rPr>
          <w:rFonts w:eastAsiaTheme="minorEastAsia"/>
          <w:b/>
          <w:color w:val="000000"/>
          <w:szCs w:val="21"/>
        </w:rPr>
        <w:t xml:space="preserve">4 </w:t>
      </w:r>
      <w:proofErr w:type="gramStart"/>
      <w:r>
        <w:rPr>
          <w:rFonts w:eastAsiaTheme="minorEastAsia"/>
          <w:b/>
          <w:color w:val="000000"/>
          <w:szCs w:val="21"/>
        </w:rPr>
        <w:t>各污染</w:t>
      </w:r>
      <w:proofErr w:type="gramEnd"/>
      <w:r>
        <w:rPr>
          <w:rFonts w:eastAsiaTheme="minorEastAsia"/>
          <w:b/>
          <w:color w:val="000000"/>
          <w:szCs w:val="21"/>
        </w:rPr>
        <w:t>因子排放标准限值</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746"/>
        <w:gridCol w:w="1532"/>
        <w:gridCol w:w="1980"/>
        <w:gridCol w:w="1260"/>
        <w:gridCol w:w="1032"/>
      </w:tblGrid>
      <w:tr w:rsidR="008C7044" w14:paraId="6FD4BC15" w14:textId="77777777">
        <w:trPr>
          <w:trHeight w:val="306"/>
          <w:jc w:val="center"/>
        </w:trPr>
        <w:tc>
          <w:tcPr>
            <w:tcW w:w="1510" w:type="dxa"/>
            <w:vAlign w:val="center"/>
          </w:tcPr>
          <w:p w14:paraId="42554EE8" w14:textId="77777777" w:rsidR="008C7044" w:rsidRDefault="006B4AD9">
            <w:pPr>
              <w:snapToGrid w:val="0"/>
              <w:spacing w:line="340" w:lineRule="exact"/>
              <w:jc w:val="center"/>
              <w:rPr>
                <w:rFonts w:eastAsiaTheme="minorEastAsia"/>
                <w:b/>
                <w:bCs/>
                <w:color w:val="000000"/>
                <w:szCs w:val="21"/>
              </w:rPr>
            </w:pPr>
            <w:r>
              <w:rPr>
                <w:rFonts w:eastAsiaTheme="minorEastAsia"/>
                <w:b/>
                <w:bCs/>
                <w:color w:val="000000"/>
                <w:szCs w:val="21"/>
              </w:rPr>
              <w:t>污染物类别</w:t>
            </w:r>
          </w:p>
        </w:tc>
        <w:tc>
          <w:tcPr>
            <w:tcW w:w="1746" w:type="dxa"/>
            <w:vAlign w:val="center"/>
          </w:tcPr>
          <w:p w14:paraId="5DC10308" w14:textId="77777777" w:rsidR="008C7044" w:rsidRDefault="006B4AD9">
            <w:pPr>
              <w:snapToGrid w:val="0"/>
              <w:spacing w:line="340" w:lineRule="exact"/>
              <w:jc w:val="center"/>
              <w:rPr>
                <w:rFonts w:eastAsiaTheme="minorEastAsia"/>
                <w:b/>
                <w:bCs/>
                <w:color w:val="000000"/>
                <w:szCs w:val="21"/>
              </w:rPr>
            </w:pPr>
            <w:r>
              <w:rPr>
                <w:rFonts w:eastAsiaTheme="minorEastAsia"/>
                <w:b/>
                <w:bCs/>
                <w:color w:val="000000"/>
                <w:szCs w:val="21"/>
              </w:rPr>
              <w:t>监测点位</w:t>
            </w:r>
          </w:p>
        </w:tc>
        <w:tc>
          <w:tcPr>
            <w:tcW w:w="1532" w:type="dxa"/>
            <w:vAlign w:val="center"/>
          </w:tcPr>
          <w:p w14:paraId="509E2132" w14:textId="77777777" w:rsidR="008C7044" w:rsidRDefault="006B4AD9">
            <w:pPr>
              <w:snapToGrid w:val="0"/>
              <w:spacing w:line="340" w:lineRule="exact"/>
              <w:jc w:val="center"/>
              <w:rPr>
                <w:rFonts w:eastAsiaTheme="minorEastAsia"/>
                <w:b/>
                <w:bCs/>
                <w:color w:val="000000"/>
                <w:szCs w:val="21"/>
              </w:rPr>
            </w:pPr>
            <w:r>
              <w:rPr>
                <w:rFonts w:eastAsiaTheme="minorEastAsia"/>
                <w:b/>
                <w:bCs/>
                <w:color w:val="000000"/>
                <w:szCs w:val="21"/>
              </w:rPr>
              <w:t>污染因子</w:t>
            </w:r>
          </w:p>
        </w:tc>
        <w:tc>
          <w:tcPr>
            <w:tcW w:w="1980" w:type="dxa"/>
            <w:vAlign w:val="center"/>
          </w:tcPr>
          <w:p w14:paraId="5D6C6C74" w14:textId="77777777" w:rsidR="008C7044" w:rsidRDefault="006B4AD9">
            <w:pPr>
              <w:snapToGrid w:val="0"/>
              <w:spacing w:line="340" w:lineRule="exact"/>
              <w:jc w:val="center"/>
              <w:rPr>
                <w:rFonts w:eastAsiaTheme="minorEastAsia"/>
                <w:b/>
                <w:bCs/>
                <w:color w:val="000000"/>
                <w:szCs w:val="21"/>
              </w:rPr>
            </w:pPr>
            <w:r>
              <w:rPr>
                <w:rFonts w:eastAsiaTheme="minorEastAsia"/>
                <w:b/>
                <w:bCs/>
                <w:color w:val="000000"/>
                <w:szCs w:val="21"/>
              </w:rPr>
              <w:t>执行标准</w:t>
            </w:r>
          </w:p>
        </w:tc>
        <w:tc>
          <w:tcPr>
            <w:tcW w:w="1260" w:type="dxa"/>
            <w:vAlign w:val="center"/>
          </w:tcPr>
          <w:p w14:paraId="2389908F" w14:textId="77777777" w:rsidR="008C7044" w:rsidRDefault="006B4AD9">
            <w:pPr>
              <w:snapToGrid w:val="0"/>
              <w:spacing w:line="340" w:lineRule="exact"/>
              <w:jc w:val="center"/>
              <w:rPr>
                <w:rFonts w:eastAsiaTheme="minorEastAsia"/>
                <w:b/>
                <w:bCs/>
                <w:color w:val="000000"/>
                <w:szCs w:val="21"/>
              </w:rPr>
            </w:pPr>
            <w:r>
              <w:rPr>
                <w:rFonts w:eastAsiaTheme="minorEastAsia"/>
                <w:b/>
                <w:bCs/>
                <w:color w:val="000000"/>
                <w:szCs w:val="21"/>
              </w:rPr>
              <w:t>标准限值</w:t>
            </w:r>
          </w:p>
        </w:tc>
        <w:tc>
          <w:tcPr>
            <w:tcW w:w="1032" w:type="dxa"/>
            <w:vAlign w:val="center"/>
          </w:tcPr>
          <w:p w14:paraId="6F7B7F6F" w14:textId="77777777" w:rsidR="008C7044" w:rsidRDefault="006B4AD9">
            <w:pPr>
              <w:snapToGrid w:val="0"/>
              <w:spacing w:line="340" w:lineRule="exact"/>
              <w:jc w:val="center"/>
              <w:rPr>
                <w:rFonts w:eastAsiaTheme="minorEastAsia"/>
                <w:b/>
                <w:bCs/>
                <w:color w:val="000000"/>
                <w:szCs w:val="21"/>
              </w:rPr>
            </w:pPr>
            <w:r>
              <w:rPr>
                <w:rFonts w:eastAsiaTheme="minorEastAsia"/>
                <w:b/>
                <w:bCs/>
                <w:color w:val="000000"/>
                <w:szCs w:val="21"/>
              </w:rPr>
              <w:t>单位</w:t>
            </w:r>
          </w:p>
        </w:tc>
      </w:tr>
      <w:tr w:rsidR="004C5322" w14:paraId="639CF13A" w14:textId="77777777">
        <w:trPr>
          <w:trHeight w:val="678"/>
          <w:jc w:val="center"/>
        </w:trPr>
        <w:tc>
          <w:tcPr>
            <w:tcW w:w="1510" w:type="dxa"/>
            <w:vMerge w:val="restart"/>
            <w:vAlign w:val="center"/>
          </w:tcPr>
          <w:p w14:paraId="4F406E16" w14:textId="77777777" w:rsidR="004C5322" w:rsidRDefault="004C5322">
            <w:pPr>
              <w:snapToGrid w:val="0"/>
              <w:spacing w:line="340" w:lineRule="exact"/>
              <w:jc w:val="center"/>
              <w:rPr>
                <w:rFonts w:eastAsiaTheme="minorEastAsia"/>
                <w:color w:val="000000"/>
                <w:szCs w:val="21"/>
              </w:rPr>
            </w:pPr>
            <w:r>
              <w:rPr>
                <w:rFonts w:eastAsiaTheme="minorEastAsia"/>
                <w:color w:val="000000"/>
                <w:szCs w:val="21"/>
              </w:rPr>
              <w:t>雨水</w:t>
            </w:r>
          </w:p>
        </w:tc>
        <w:tc>
          <w:tcPr>
            <w:tcW w:w="1746" w:type="dxa"/>
            <w:vMerge w:val="restart"/>
            <w:vAlign w:val="center"/>
          </w:tcPr>
          <w:p w14:paraId="75CC1097" w14:textId="77777777" w:rsidR="004C5322" w:rsidRDefault="004C5322">
            <w:pPr>
              <w:jc w:val="center"/>
              <w:rPr>
                <w:rFonts w:eastAsiaTheme="minorEastAsia"/>
                <w:color w:val="000000"/>
                <w:szCs w:val="21"/>
              </w:rPr>
            </w:pPr>
            <w:r>
              <w:rPr>
                <w:rFonts w:eastAsiaTheme="minorEastAsia"/>
                <w:color w:val="000000"/>
                <w:szCs w:val="21"/>
              </w:rPr>
              <w:t>雨水排放口</w:t>
            </w:r>
          </w:p>
        </w:tc>
        <w:tc>
          <w:tcPr>
            <w:tcW w:w="1532" w:type="dxa"/>
            <w:vAlign w:val="center"/>
          </w:tcPr>
          <w:p w14:paraId="30A55F73" w14:textId="77777777" w:rsidR="004C5322" w:rsidRDefault="004C5322">
            <w:pPr>
              <w:snapToGrid w:val="0"/>
              <w:spacing w:line="340" w:lineRule="exact"/>
              <w:jc w:val="center"/>
              <w:rPr>
                <w:rFonts w:eastAsiaTheme="minorEastAsia"/>
                <w:color w:val="000000"/>
                <w:szCs w:val="21"/>
              </w:rPr>
            </w:pPr>
            <w:r>
              <w:rPr>
                <w:rFonts w:eastAsiaTheme="minorEastAsia"/>
                <w:color w:val="000000"/>
                <w:szCs w:val="21"/>
              </w:rPr>
              <w:t>pH</w:t>
            </w:r>
          </w:p>
        </w:tc>
        <w:tc>
          <w:tcPr>
            <w:tcW w:w="1980" w:type="dxa"/>
            <w:vMerge w:val="restart"/>
            <w:vAlign w:val="center"/>
          </w:tcPr>
          <w:p w14:paraId="534B9C83" w14:textId="77777777" w:rsidR="004C5322" w:rsidRDefault="004C5322">
            <w:pPr>
              <w:snapToGrid w:val="0"/>
              <w:spacing w:line="340" w:lineRule="exact"/>
              <w:jc w:val="center"/>
              <w:rPr>
                <w:rFonts w:eastAsiaTheme="minorEastAsia"/>
                <w:color w:val="000000"/>
                <w:szCs w:val="21"/>
              </w:rPr>
            </w:pPr>
            <w:r>
              <w:rPr>
                <w:rFonts w:eastAsiaTheme="minorEastAsia"/>
                <w:color w:val="000000"/>
                <w:szCs w:val="21"/>
              </w:rPr>
              <w:t>/</w:t>
            </w:r>
          </w:p>
        </w:tc>
        <w:tc>
          <w:tcPr>
            <w:tcW w:w="1260" w:type="dxa"/>
            <w:vAlign w:val="center"/>
          </w:tcPr>
          <w:p w14:paraId="16C03059" w14:textId="77777777" w:rsidR="004C5322" w:rsidRDefault="004C5322">
            <w:pPr>
              <w:snapToGrid w:val="0"/>
              <w:spacing w:line="340" w:lineRule="exact"/>
              <w:jc w:val="center"/>
              <w:rPr>
                <w:rFonts w:eastAsiaTheme="minorEastAsia"/>
                <w:color w:val="000000"/>
                <w:szCs w:val="21"/>
              </w:rPr>
            </w:pPr>
            <w:r>
              <w:rPr>
                <w:rFonts w:eastAsiaTheme="minorEastAsia"/>
                <w:color w:val="000000"/>
                <w:szCs w:val="21"/>
              </w:rPr>
              <w:t>/</w:t>
            </w:r>
          </w:p>
        </w:tc>
        <w:tc>
          <w:tcPr>
            <w:tcW w:w="1032" w:type="dxa"/>
            <w:vAlign w:val="center"/>
          </w:tcPr>
          <w:p w14:paraId="660B893E" w14:textId="77777777" w:rsidR="004C5322" w:rsidRDefault="004C5322">
            <w:pPr>
              <w:snapToGrid w:val="0"/>
              <w:spacing w:line="340" w:lineRule="exact"/>
              <w:jc w:val="center"/>
              <w:rPr>
                <w:rFonts w:eastAsiaTheme="minorEastAsia"/>
                <w:color w:val="000000"/>
                <w:szCs w:val="21"/>
              </w:rPr>
            </w:pPr>
            <w:r>
              <w:rPr>
                <w:rFonts w:eastAsiaTheme="minorEastAsia"/>
                <w:color w:val="000000"/>
                <w:szCs w:val="21"/>
              </w:rPr>
              <w:t>/</w:t>
            </w:r>
          </w:p>
        </w:tc>
      </w:tr>
      <w:tr w:rsidR="004C5322" w14:paraId="4EC0F1F6" w14:textId="77777777">
        <w:trPr>
          <w:trHeight w:val="306"/>
          <w:jc w:val="center"/>
        </w:trPr>
        <w:tc>
          <w:tcPr>
            <w:tcW w:w="1510" w:type="dxa"/>
            <w:vMerge/>
            <w:vAlign w:val="center"/>
          </w:tcPr>
          <w:p w14:paraId="16DF38E1" w14:textId="77777777" w:rsidR="004C5322" w:rsidRDefault="004C5322">
            <w:pPr>
              <w:snapToGrid w:val="0"/>
              <w:spacing w:line="340" w:lineRule="exact"/>
              <w:jc w:val="center"/>
              <w:rPr>
                <w:rFonts w:eastAsiaTheme="minorEastAsia"/>
                <w:color w:val="000000"/>
                <w:szCs w:val="21"/>
              </w:rPr>
            </w:pPr>
          </w:p>
        </w:tc>
        <w:tc>
          <w:tcPr>
            <w:tcW w:w="1746" w:type="dxa"/>
            <w:vMerge/>
            <w:vAlign w:val="center"/>
          </w:tcPr>
          <w:p w14:paraId="0C95DE6B" w14:textId="77777777" w:rsidR="004C5322" w:rsidRDefault="004C5322">
            <w:pPr>
              <w:jc w:val="center"/>
              <w:rPr>
                <w:rFonts w:eastAsiaTheme="minorEastAsia"/>
                <w:color w:val="000000"/>
                <w:szCs w:val="21"/>
              </w:rPr>
            </w:pPr>
          </w:p>
        </w:tc>
        <w:tc>
          <w:tcPr>
            <w:tcW w:w="1532" w:type="dxa"/>
            <w:vAlign w:val="center"/>
          </w:tcPr>
          <w:p w14:paraId="6C8257B4" w14:textId="77777777" w:rsidR="004C5322" w:rsidRDefault="004C5322">
            <w:pPr>
              <w:snapToGrid w:val="0"/>
              <w:spacing w:line="340" w:lineRule="exact"/>
              <w:jc w:val="center"/>
              <w:rPr>
                <w:rFonts w:eastAsiaTheme="minorEastAsia"/>
                <w:color w:val="000000"/>
                <w:szCs w:val="21"/>
              </w:rPr>
            </w:pPr>
            <w:r>
              <w:rPr>
                <w:rFonts w:eastAsiaTheme="minorEastAsia"/>
                <w:color w:val="000000"/>
                <w:szCs w:val="21"/>
              </w:rPr>
              <w:t>悬浮物</w:t>
            </w:r>
          </w:p>
        </w:tc>
        <w:tc>
          <w:tcPr>
            <w:tcW w:w="1980" w:type="dxa"/>
            <w:vMerge/>
            <w:vAlign w:val="center"/>
          </w:tcPr>
          <w:p w14:paraId="5F6B945E" w14:textId="77777777" w:rsidR="004C5322" w:rsidRDefault="004C5322">
            <w:pPr>
              <w:snapToGrid w:val="0"/>
              <w:spacing w:line="340" w:lineRule="exact"/>
              <w:jc w:val="center"/>
              <w:rPr>
                <w:rFonts w:eastAsiaTheme="minorEastAsia"/>
                <w:color w:val="000000"/>
                <w:szCs w:val="21"/>
              </w:rPr>
            </w:pPr>
          </w:p>
        </w:tc>
        <w:tc>
          <w:tcPr>
            <w:tcW w:w="1260" w:type="dxa"/>
            <w:vAlign w:val="center"/>
          </w:tcPr>
          <w:p w14:paraId="3D27BD47" w14:textId="77777777" w:rsidR="004C5322" w:rsidRDefault="004C5322">
            <w:pPr>
              <w:snapToGrid w:val="0"/>
              <w:spacing w:line="340" w:lineRule="exact"/>
              <w:jc w:val="center"/>
              <w:rPr>
                <w:rFonts w:eastAsiaTheme="minorEastAsia"/>
                <w:color w:val="000000"/>
                <w:szCs w:val="21"/>
              </w:rPr>
            </w:pPr>
            <w:r>
              <w:rPr>
                <w:rFonts w:eastAsiaTheme="minorEastAsia"/>
                <w:color w:val="000000"/>
                <w:szCs w:val="21"/>
              </w:rPr>
              <w:t>/</w:t>
            </w:r>
          </w:p>
        </w:tc>
        <w:tc>
          <w:tcPr>
            <w:tcW w:w="1032" w:type="dxa"/>
            <w:vAlign w:val="center"/>
          </w:tcPr>
          <w:p w14:paraId="3895328C" w14:textId="77777777" w:rsidR="004C5322" w:rsidRDefault="004C5322">
            <w:pPr>
              <w:snapToGrid w:val="0"/>
              <w:spacing w:line="340" w:lineRule="exact"/>
              <w:jc w:val="center"/>
              <w:rPr>
                <w:rFonts w:eastAsiaTheme="minorEastAsia"/>
                <w:color w:val="000000"/>
                <w:szCs w:val="21"/>
              </w:rPr>
            </w:pPr>
            <w:r>
              <w:rPr>
                <w:rFonts w:eastAsiaTheme="minorEastAsia"/>
                <w:color w:val="000000"/>
                <w:szCs w:val="21"/>
              </w:rPr>
              <w:t>/</w:t>
            </w:r>
          </w:p>
        </w:tc>
      </w:tr>
      <w:tr w:rsidR="004C5322" w14:paraId="05A5A64A" w14:textId="77777777">
        <w:trPr>
          <w:trHeight w:val="306"/>
          <w:jc w:val="center"/>
        </w:trPr>
        <w:tc>
          <w:tcPr>
            <w:tcW w:w="1510" w:type="dxa"/>
            <w:vMerge/>
            <w:vAlign w:val="center"/>
          </w:tcPr>
          <w:p w14:paraId="6415F833"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39DF995D" w14:textId="77777777" w:rsidR="004C5322" w:rsidRDefault="004C5322" w:rsidP="004C5322">
            <w:pPr>
              <w:jc w:val="center"/>
              <w:rPr>
                <w:rFonts w:eastAsiaTheme="minorEastAsia"/>
                <w:color w:val="000000"/>
                <w:szCs w:val="21"/>
              </w:rPr>
            </w:pPr>
          </w:p>
        </w:tc>
        <w:tc>
          <w:tcPr>
            <w:tcW w:w="1532" w:type="dxa"/>
            <w:vAlign w:val="center"/>
          </w:tcPr>
          <w:p w14:paraId="520B60A5" w14:textId="4EBCF605" w:rsidR="004C5322" w:rsidRDefault="004C5322" w:rsidP="004C5322">
            <w:pPr>
              <w:snapToGrid w:val="0"/>
              <w:spacing w:line="340" w:lineRule="exact"/>
              <w:jc w:val="center"/>
              <w:rPr>
                <w:rFonts w:eastAsiaTheme="minorEastAsia"/>
                <w:color w:val="000000"/>
                <w:szCs w:val="21"/>
              </w:rPr>
            </w:pPr>
            <w:r>
              <w:rPr>
                <w:rFonts w:eastAsiaTheme="minorEastAsia" w:hint="eastAsia"/>
                <w:color w:val="000000"/>
                <w:szCs w:val="21"/>
              </w:rPr>
              <w:t>化学需氧量</w:t>
            </w:r>
          </w:p>
        </w:tc>
        <w:tc>
          <w:tcPr>
            <w:tcW w:w="1980" w:type="dxa"/>
            <w:vMerge/>
            <w:vAlign w:val="center"/>
          </w:tcPr>
          <w:p w14:paraId="19878E4F" w14:textId="77777777" w:rsidR="004C5322" w:rsidRDefault="004C5322" w:rsidP="004C5322">
            <w:pPr>
              <w:snapToGrid w:val="0"/>
              <w:spacing w:line="340" w:lineRule="exact"/>
              <w:jc w:val="center"/>
              <w:rPr>
                <w:rFonts w:eastAsiaTheme="minorEastAsia"/>
                <w:color w:val="000000"/>
                <w:szCs w:val="21"/>
              </w:rPr>
            </w:pPr>
          </w:p>
        </w:tc>
        <w:tc>
          <w:tcPr>
            <w:tcW w:w="1260" w:type="dxa"/>
            <w:vAlign w:val="center"/>
          </w:tcPr>
          <w:p w14:paraId="006B238D" w14:textId="16AD95B4"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w:t>
            </w:r>
          </w:p>
        </w:tc>
        <w:tc>
          <w:tcPr>
            <w:tcW w:w="1032" w:type="dxa"/>
            <w:vAlign w:val="center"/>
          </w:tcPr>
          <w:p w14:paraId="293F8A34" w14:textId="1C54E492"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w:t>
            </w:r>
          </w:p>
        </w:tc>
      </w:tr>
      <w:tr w:rsidR="00607DBB" w14:paraId="3C803808" w14:textId="77777777">
        <w:trPr>
          <w:trHeight w:val="306"/>
          <w:jc w:val="center"/>
        </w:trPr>
        <w:tc>
          <w:tcPr>
            <w:tcW w:w="1510" w:type="dxa"/>
            <w:vAlign w:val="center"/>
          </w:tcPr>
          <w:p w14:paraId="469234F6" w14:textId="66E0F9FB" w:rsidR="00607DBB" w:rsidRDefault="00607DBB" w:rsidP="004C5322">
            <w:pPr>
              <w:snapToGrid w:val="0"/>
              <w:spacing w:line="340" w:lineRule="exact"/>
              <w:jc w:val="center"/>
              <w:rPr>
                <w:rFonts w:eastAsiaTheme="minorEastAsia" w:hint="eastAsia"/>
                <w:color w:val="000000"/>
                <w:szCs w:val="21"/>
              </w:rPr>
            </w:pPr>
            <w:r>
              <w:rPr>
                <w:rFonts w:eastAsiaTheme="minorEastAsia" w:hint="eastAsia"/>
                <w:color w:val="000000"/>
                <w:szCs w:val="21"/>
              </w:rPr>
              <w:t>生产废水</w:t>
            </w:r>
          </w:p>
        </w:tc>
        <w:tc>
          <w:tcPr>
            <w:tcW w:w="1746" w:type="dxa"/>
            <w:vAlign w:val="center"/>
          </w:tcPr>
          <w:p w14:paraId="72069FB3" w14:textId="57E21071" w:rsidR="00607DBB" w:rsidRDefault="00607DBB" w:rsidP="004C5322">
            <w:pPr>
              <w:jc w:val="center"/>
              <w:rPr>
                <w:rFonts w:eastAsiaTheme="minorEastAsia" w:hint="eastAsia"/>
                <w:color w:val="000000"/>
                <w:szCs w:val="21"/>
              </w:rPr>
            </w:pPr>
            <w:r>
              <w:rPr>
                <w:rFonts w:eastAsiaTheme="minorEastAsia" w:hint="eastAsia"/>
                <w:color w:val="000000"/>
                <w:szCs w:val="21"/>
              </w:rPr>
              <w:t>含银废水排放口</w:t>
            </w:r>
          </w:p>
        </w:tc>
        <w:tc>
          <w:tcPr>
            <w:tcW w:w="1532" w:type="dxa"/>
            <w:vAlign w:val="center"/>
          </w:tcPr>
          <w:p w14:paraId="03298A2C" w14:textId="5D35D404" w:rsidR="00607DBB" w:rsidRDefault="00607DBB" w:rsidP="004C5322">
            <w:pPr>
              <w:snapToGrid w:val="0"/>
              <w:spacing w:line="340" w:lineRule="exact"/>
              <w:jc w:val="center"/>
              <w:rPr>
                <w:rFonts w:eastAsiaTheme="minorEastAsia" w:hint="eastAsia"/>
                <w:color w:val="000000"/>
                <w:szCs w:val="21"/>
              </w:rPr>
            </w:pPr>
            <w:proofErr w:type="gramStart"/>
            <w:r>
              <w:rPr>
                <w:rFonts w:eastAsiaTheme="minorEastAsia" w:hint="eastAsia"/>
                <w:color w:val="000000"/>
                <w:szCs w:val="21"/>
              </w:rPr>
              <w:t>总银</w:t>
            </w:r>
            <w:proofErr w:type="gramEnd"/>
          </w:p>
        </w:tc>
        <w:tc>
          <w:tcPr>
            <w:tcW w:w="1980" w:type="dxa"/>
            <w:vAlign w:val="center"/>
          </w:tcPr>
          <w:p w14:paraId="6BA65C13" w14:textId="75137F9B" w:rsidR="00607DBB" w:rsidRDefault="00607DBB" w:rsidP="004C5322">
            <w:pPr>
              <w:snapToGrid w:val="0"/>
              <w:spacing w:line="340" w:lineRule="exact"/>
              <w:jc w:val="center"/>
              <w:rPr>
                <w:rFonts w:eastAsiaTheme="minorEastAsia"/>
                <w:color w:val="000000"/>
                <w:szCs w:val="21"/>
              </w:rPr>
            </w:pPr>
            <w:r>
              <w:rPr>
                <w:rFonts w:eastAsiaTheme="minorEastAsia" w:hint="eastAsia"/>
                <w:color w:val="000000"/>
                <w:szCs w:val="21"/>
              </w:rPr>
              <w:t>/</w:t>
            </w:r>
          </w:p>
        </w:tc>
        <w:tc>
          <w:tcPr>
            <w:tcW w:w="1260" w:type="dxa"/>
            <w:vAlign w:val="center"/>
          </w:tcPr>
          <w:p w14:paraId="6827378B" w14:textId="69AC7FB2" w:rsidR="00607DBB" w:rsidRDefault="00607DBB" w:rsidP="004C5322">
            <w:pPr>
              <w:snapToGrid w:val="0"/>
              <w:spacing w:line="340" w:lineRule="exact"/>
              <w:jc w:val="center"/>
              <w:rPr>
                <w:rFonts w:eastAsiaTheme="minorEastAsia"/>
                <w:color w:val="000000"/>
                <w:szCs w:val="21"/>
              </w:rPr>
            </w:pPr>
            <w:r>
              <w:rPr>
                <w:rFonts w:eastAsiaTheme="minorEastAsia" w:hint="eastAsia"/>
                <w:color w:val="000000"/>
                <w:szCs w:val="21"/>
              </w:rPr>
              <w:t>/</w:t>
            </w:r>
          </w:p>
        </w:tc>
        <w:tc>
          <w:tcPr>
            <w:tcW w:w="1032" w:type="dxa"/>
            <w:vAlign w:val="center"/>
          </w:tcPr>
          <w:p w14:paraId="438ABCF7" w14:textId="19ABCE72" w:rsidR="00607DBB" w:rsidRDefault="00607DBB" w:rsidP="004C5322">
            <w:pPr>
              <w:snapToGrid w:val="0"/>
              <w:spacing w:line="340" w:lineRule="exact"/>
              <w:jc w:val="center"/>
              <w:rPr>
                <w:rFonts w:eastAsiaTheme="minorEastAsia"/>
                <w:color w:val="000000"/>
                <w:szCs w:val="21"/>
              </w:rPr>
            </w:pPr>
            <w:r>
              <w:rPr>
                <w:rFonts w:eastAsiaTheme="minorEastAsia" w:hint="eastAsia"/>
                <w:color w:val="000000"/>
                <w:szCs w:val="21"/>
              </w:rPr>
              <w:t>/</w:t>
            </w:r>
          </w:p>
        </w:tc>
      </w:tr>
      <w:tr w:rsidR="004C5322" w14:paraId="110E1AA5" w14:textId="77777777">
        <w:trPr>
          <w:trHeight w:val="306"/>
          <w:jc w:val="center"/>
        </w:trPr>
        <w:tc>
          <w:tcPr>
            <w:tcW w:w="1510" w:type="dxa"/>
            <w:vMerge w:val="restart"/>
            <w:vAlign w:val="center"/>
          </w:tcPr>
          <w:p w14:paraId="5B0F40AF"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有组织废气</w:t>
            </w:r>
          </w:p>
        </w:tc>
        <w:tc>
          <w:tcPr>
            <w:tcW w:w="1746" w:type="dxa"/>
            <w:vAlign w:val="center"/>
          </w:tcPr>
          <w:p w14:paraId="73315D00" w14:textId="77777777" w:rsidR="004C5322" w:rsidRDefault="004C5322" w:rsidP="004C5322">
            <w:pPr>
              <w:jc w:val="center"/>
              <w:rPr>
                <w:rFonts w:eastAsiaTheme="minorEastAsia"/>
                <w:color w:val="000000"/>
                <w:szCs w:val="21"/>
              </w:rPr>
            </w:pPr>
            <w:r>
              <w:rPr>
                <w:rFonts w:eastAsiaTheme="minorEastAsia"/>
                <w:color w:val="000000"/>
                <w:szCs w:val="21"/>
              </w:rPr>
              <w:t>氮氧化物废气排放口</w:t>
            </w:r>
          </w:p>
        </w:tc>
        <w:tc>
          <w:tcPr>
            <w:tcW w:w="1532" w:type="dxa"/>
            <w:vAlign w:val="center"/>
          </w:tcPr>
          <w:p w14:paraId="47C9CAA0"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氮氧化物</w:t>
            </w:r>
          </w:p>
        </w:tc>
        <w:tc>
          <w:tcPr>
            <w:tcW w:w="1980" w:type="dxa"/>
            <w:vMerge w:val="restart"/>
            <w:vAlign w:val="center"/>
          </w:tcPr>
          <w:p w14:paraId="236F3F42"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电镀污染物排放标准</w:t>
            </w:r>
            <w:r>
              <w:rPr>
                <w:rFonts w:eastAsiaTheme="minorEastAsia"/>
                <w:color w:val="000000"/>
                <w:szCs w:val="21"/>
              </w:rPr>
              <w:t>GB 21900-2008</w:t>
            </w:r>
          </w:p>
        </w:tc>
        <w:tc>
          <w:tcPr>
            <w:tcW w:w="1260" w:type="dxa"/>
            <w:vAlign w:val="center"/>
          </w:tcPr>
          <w:p w14:paraId="7DDA865D"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200</w:t>
            </w:r>
          </w:p>
        </w:tc>
        <w:tc>
          <w:tcPr>
            <w:tcW w:w="1032" w:type="dxa"/>
            <w:vAlign w:val="center"/>
          </w:tcPr>
          <w:p w14:paraId="43619140" w14:textId="77777777" w:rsidR="004C5322" w:rsidRDefault="004C5322" w:rsidP="004C5322">
            <w:pPr>
              <w:snapToGrid w:val="0"/>
              <w:spacing w:line="340" w:lineRule="exact"/>
              <w:jc w:val="center"/>
              <w:rPr>
                <w:rFonts w:eastAsiaTheme="minorEastAsia"/>
                <w:color w:val="000000"/>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4757212F" w14:textId="77777777">
        <w:trPr>
          <w:trHeight w:val="306"/>
          <w:jc w:val="center"/>
        </w:trPr>
        <w:tc>
          <w:tcPr>
            <w:tcW w:w="1510" w:type="dxa"/>
            <w:vMerge/>
            <w:vAlign w:val="center"/>
          </w:tcPr>
          <w:p w14:paraId="6520EFF9" w14:textId="77777777" w:rsidR="004C5322" w:rsidRDefault="004C5322" w:rsidP="004C5322">
            <w:pPr>
              <w:snapToGrid w:val="0"/>
              <w:spacing w:line="340" w:lineRule="exact"/>
              <w:jc w:val="center"/>
              <w:rPr>
                <w:rFonts w:eastAsiaTheme="minorEastAsia"/>
                <w:color w:val="000000"/>
                <w:szCs w:val="21"/>
              </w:rPr>
            </w:pPr>
          </w:p>
        </w:tc>
        <w:tc>
          <w:tcPr>
            <w:tcW w:w="1746" w:type="dxa"/>
            <w:vMerge w:val="restart"/>
            <w:vAlign w:val="center"/>
          </w:tcPr>
          <w:p w14:paraId="3BA320F6" w14:textId="77777777" w:rsidR="004C5322" w:rsidRDefault="004C5322" w:rsidP="004C5322">
            <w:pPr>
              <w:jc w:val="center"/>
              <w:rPr>
                <w:rFonts w:eastAsiaTheme="minorEastAsia"/>
                <w:color w:val="000000"/>
                <w:szCs w:val="21"/>
              </w:rPr>
            </w:pPr>
            <w:r>
              <w:rPr>
                <w:rFonts w:eastAsiaTheme="minorEastAsia"/>
                <w:color w:val="000000"/>
                <w:szCs w:val="21"/>
              </w:rPr>
              <w:t>酸雾废气排放口</w:t>
            </w:r>
          </w:p>
        </w:tc>
        <w:tc>
          <w:tcPr>
            <w:tcW w:w="1532" w:type="dxa"/>
            <w:vAlign w:val="center"/>
          </w:tcPr>
          <w:p w14:paraId="7C3460B8"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氯化氢</w:t>
            </w:r>
          </w:p>
        </w:tc>
        <w:tc>
          <w:tcPr>
            <w:tcW w:w="1980" w:type="dxa"/>
            <w:vMerge/>
            <w:vAlign w:val="center"/>
          </w:tcPr>
          <w:p w14:paraId="006F6D81" w14:textId="77777777" w:rsidR="004C5322" w:rsidRDefault="004C5322" w:rsidP="004C5322">
            <w:pPr>
              <w:snapToGrid w:val="0"/>
              <w:spacing w:line="340" w:lineRule="exact"/>
              <w:jc w:val="center"/>
              <w:rPr>
                <w:rFonts w:eastAsiaTheme="minorEastAsia"/>
                <w:color w:val="000000"/>
                <w:szCs w:val="21"/>
              </w:rPr>
            </w:pPr>
          </w:p>
        </w:tc>
        <w:tc>
          <w:tcPr>
            <w:tcW w:w="1260" w:type="dxa"/>
            <w:vAlign w:val="center"/>
          </w:tcPr>
          <w:p w14:paraId="4DC8AEAD"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30</w:t>
            </w:r>
          </w:p>
        </w:tc>
        <w:tc>
          <w:tcPr>
            <w:tcW w:w="1032" w:type="dxa"/>
            <w:vAlign w:val="center"/>
          </w:tcPr>
          <w:p w14:paraId="26E20143" w14:textId="77777777" w:rsidR="004C5322" w:rsidRDefault="004C5322"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7054D89F" w14:textId="77777777">
        <w:trPr>
          <w:trHeight w:val="306"/>
          <w:jc w:val="center"/>
        </w:trPr>
        <w:tc>
          <w:tcPr>
            <w:tcW w:w="1510" w:type="dxa"/>
            <w:vMerge/>
            <w:vAlign w:val="center"/>
          </w:tcPr>
          <w:p w14:paraId="74A0EA9A"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5C5510AD" w14:textId="77777777" w:rsidR="004C5322" w:rsidRDefault="004C5322" w:rsidP="004C5322">
            <w:pPr>
              <w:jc w:val="center"/>
              <w:rPr>
                <w:rFonts w:eastAsiaTheme="minorEastAsia"/>
                <w:color w:val="000000"/>
                <w:szCs w:val="21"/>
              </w:rPr>
            </w:pPr>
          </w:p>
        </w:tc>
        <w:tc>
          <w:tcPr>
            <w:tcW w:w="1532" w:type="dxa"/>
            <w:vAlign w:val="center"/>
          </w:tcPr>
          <w:p w14:paraId="466DAB11"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硫酸雾</w:t>
            </w:r>
          </w:p>
        </w:tc>
        <w:tc>
          <w:tcPr>
            <w:tcW w:w="1980" w:type="dxa"/>
            <w:vMerge/>
            <w:vAlign w:val="center"/>
          </w:tcPr>
          <w:p w14:paraId="78488C6E" w14:textId="77777777" w:rsidR="004C5322" w:rsidRDefault="004C5322" w:rsidP="004C5322">
            <w:pPr>
              <w:jc w:val="center"/>
              <w:rPr>
                <w:rFonts w:eastAsiaTheme="minorEastAsia"/>
                <w:color w:val="000000"/>
                <w:szCs w:val="21"/>
              </w:rPr>
            </w:pPr>
          </w:p>
        </w:tc>
        <w:tc>
          <w:tcPr>
            <w:tcW w:w="1260" w:type="dxa"/>
            <w:vAlign w:val="center"/>
          </w:tcPr>
          <w:p w14:paraId="12404F53" w14:textId="77777777" w:rsidR="004C5322" w:rsidRDefault="004C5322" w:rsidP="004C5322">
            <w:pPr>
              <w:snapToGrid w:val="0"/>
              <w:spacing w:line="340" w:lineRule="exact"/>
              <w:jc w:val="center"/>
              <w:rPr>
                <w:rFonts w:eastAsiaTheme="minorEastAsia"/>
                <w:color w:val="000000"/>
                <w:szCs w:val="21"/>
              </w:rPr>
            </w:pPr>
            <w:r>
              <w:rPr>
                <w:rFonts w:eastAsiaTheme="minorEastAsia"/>
                <w:color w:val="333333"/>
                <w:szCs w:val="21"/>
                <w:shd w:val="clear" w:color="auto" w:fill="FFFFFF"/>
              </w:rPr>
              <w:t>30</w:t>
            </w:r>
          </w:p>
        </w:tc>
        <w:tc>
          <w:tcPr>
            <w:tcW w:w="1032" w:type="dxa"/>
            <w:vAlign w:val="center"/>
          </w:tcPr>
          <w:p w14:paraId="482FE444" w14:textId="77777777" w:rsidR="004C5322" w:rsidRDefault="004C5322"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5D2A47FC" w14:textId="77777777">
        <w:trPr>
          <w:trHeight w:val="306"/>
          <w:jc w:val="center"/>
        </w:trPr>
        <w:tc>
          <w:tcPr>
            <w:tcW w:w="1510" w:type="dxa"/>
            <w:vMerge/>
            <w:vAlign w:val="center"/>
          </w:tcPr>
          <w:p w14:paraId="02073664"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69BE39B9" w14:textId="77777777" w:rsidR="004C5322" w:rsidRDefault="004C5322" w:rsidP="004C5322">
            <w:pPr>
              <w:jc w:val="center"/>
              <w:rPr>
                <w:rFonts w:eastAsiaTheme="minorEastAsia"/>
                <w:color w:val="000000"/>
                <w:szCs w:val="21"/>
              </w:rPr>
            </w:pPr>
          </w:p>
        </w:tc>
        <w:tc>
          <w:tcPr>
            <w:tcW w:w="1532" w:type="dxa"/>
            <w:vAlign w:val="center"/>
          </w:tcPr>
          <w:p w14:paraId="41B94C2B"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氨</w:t>
            </w:r>
          </w:p>
        </w:tc>
        <w:tc>
          <w:tcPr>
            <w:tcW w:w="1980" w:type="dxa"/>
            <w:vMerge w:val="restart"/>
            <w:vAlign w:val="center"/>
          </w:tcPr>
          <w:p w14:paraId="7CABF5EB" w14:textId="77777777" w:rsidR="004C5322" w:rsidRDefault="004C5322" w:rsidP="004C5322">
            <w:pPr>
              <w:jc w:val="center"/>
              <w:rPr>
                <w:rFonts w:eastAsiaTheme="minorEastAsia"/>
                <w:color w:val="000000"/>
                <w:szCs w:val="21"/>
              </w:rPr>
            </w:pPr>
            <w:r>
              <w:rPr>
                <w:rFonts w:eastAsiaTheme="minorEastAsia"/>
                <w:color w:val="000000"/>
                <w:szCs w:val="21"/>
              </w:rPr>
              <w:t>恶臭污染物排放标准</w:t>
            </w:r>
            <w:r>
              <w:rPr>
                <w:rFonts w:eastAsiaTheme="minorEastAsia"/>
                <w:color w:val="000000"/>
                <w:szCs w:val="21"/>
              </w:rPr>
              <w:t>GB 14554-93</w:t>
            </w:r>
          </w:p>
        </w:tc>
        <w:tc>
          <w:tcPr>
            <w:tcW w:w="1260" w:type="dxa"/>
            <w:vAlign w:val="center"/>
          </w:tcPr>
          <w:p w14:paraId="6C063294" w14:textId="77777777" w:rsidR="004C5322" w:rsidRDefault="004C5322" w:rsidP="004C5322">
            <w:pPr>
              <w:snapToGrid w:val="0"/>
              <w:spacing w:line="340" w:lineRule="exact"/>
              <w:jc w:val="center"/>
              <w:rPr>
                <w:rFonts w:eastAsiaTheme="minorEastAsia"/>
                <w:color w:val="333333"/>
                <w:szCs w:val="21"/>
                <w:shd w:val="clear" w:color="auto" w:fill="FFFFFF"/>
              </w:rPr>
            </w:pPr>
            <w:r>
              <w:rPr>
                <w:rFonts w:eastAsiaTheme="minorEastAsia"/>
                <w:color w:val="333333"/>
                <w:szCs w:val="21"/>
                <w:shd w:val="clear" w:color="auto" w:fill="FFFFFF"/>
              </w:rPr>
              <w:t>27</w:t>
            </w:r>
          </w:p>
        </w:tc>
        <w:tc>
          <w:tcPr>
            <w:tcW w:w="1032" w:type="dxa"/>
            <w:vAlign w:val="center"/>
          </w:tcPr>
          <w:p w14:paraId="44CF3B7F" w14:textId="77777777" w:rsidR="004C5322" w:rsidRDefault="004C5322" w:rsidP="004C5322">
            <w:pPr>
              <w:snapToGrid w:val="0"/>
              <w:spacing w:line="340" w:lineRule="exact"/>
              <w:jc w:val="center"/>
              <w:rPr>
                <w:rFonts w:eastAsiaTheme="minorEastAsia"/>
                <w:szCs w:val="21"/>
              </w:rPr>
            </w:pPr>
            <w:r>
              <w:rPr>
                <w:rFonts w:eastAsiaTheme="minorEastAsia"/>
                <w:szCs w:val="21"/>
              </w:rPr>
              <w:t>kg/h</w:t>
            </w:r>
          </w:p>
        </w:tc>
      </w:tr>
      <w:tr w:rsidR="004C5322" w14:paraId="650CE924" w14:textId="77777777">
        <w:trPr>
          <w:trHeight w:val="306"/>
          <w:jc w:val="center"/>
        </w:trPr>
        <w:tc>
          <w:tcPr>
            <w:tcW w:w="1510" w:type="dxa"/>
            <w:vMerge/>
            <w:vAlign w:val="center"/>
          </w:tcPr>
          <w:p w14:paraId="3A186803" w14:textId="77777777" w:rsidR="004C5322" w:rsidRDefault="004C5322" w:rsidP="004C5322">
            <w:pPr>
              <w:snapToGrid w:val="0"/>
              <w:spacing w:line="340" w:lineRule="exact"/>
              <w:jc w:val="center"/>
              <w:rPr>
                <w:rFonts w:eastAsiaTheme="minorEastAsia"/>
                <w:color w:val="000000"/>
                <w:szCs w:val="21"/>
              </w:rPr>
            </w:pPr>
          </w:p>
        </w:tc>
        <w:tc>
          <w:tcPr>
            <w:tcW w:w="1746" w:type="dxa"/>
            <w:vMerge w:val="restart"/>
            <w:vAlign w:val="center"/>
          </w:tcPr>
          <w:p w14:paraId="555B1048" w14:textId="77777777" w:rsidR="004C5322" w:rsidRDefault="004C5322" w:rsidP="004C5322">
            <w:pPr>
              <w:jc w:val="center"/>
              <w:rPr>
                <w:rFonts w:eastAsiaTheme="minorEastAsia"/>
                <w:color w:val="000000"/>
                <w:szCs w:val="21"/>
              </w:rPr>
            </w:pPr>
            <w:r>
              <w:rPr>
                <w:rFonts w:eastAsiaTheme="minorEastAsia"/>
                <w:color w:val="000000"/>
                <w:szCs w:val="21"/>
              </w:rPr>
              <w:t>有机废气排放口</w:t>
            </w:r>
          </w:p>
        </w:tc>
        <w:tc>
          <w:tcPr>
            <w:tcW w:w="1532" w:type="dxa"/>
            <w:vAlign w:val="center"/>
          </w:tcPr>
          <w:p w14:paraId="218C8827"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臭气浓度</w:t>
            </w:r>
          </w:p>
        </w:tc>
        <w:tc>
          <w:tcPr>
            <w:tcW w:w="1980" w:type="dxa"/>
            <w:vMerge/>
            <w:vAlign w:val="center"/>
          </w:tcPr>
          <w:p w14:paraId="27500C86" w14:textId="77777777" w:rsidR="004C5322" w:rsidRDefault="004C5322" w:rsidP="004C5322">
            <w:pPr>
              <w:jc w:val="center"/>
              <w:rPr>
                <w:rFonts w:eastAsiaTheme="minorEastAsia"/>
                <w:color w:val="000000"/>
                <w:szCs w:val="21"/>
              </w:rPr>
            </w:pPr>
          </w:p>
        </w:tc>
        <w:tc>
          <w:tcPr>
            <w:tcW w:w="1260" w:type="dxa"/>
            <w:vAlign w:val="center"/>
          </w:tcPr>
          <w:p w14:paraId="44FD27AD" w14:textId="77777777" w:rsidR="004C5322" w:rsidRDefault="004C5322" w:rsidP="004C5322">
            <w:pPr>
              <w:snapToGrid w:val="0"/>
              <w:spacing w:line="340" w:lineRule="exact"/>
              <w:jc w:val="center"/>
              <w:rPr>
                <w:rFonts w:eastAsiaTheme="minorEastAsia"/>
                <w:color w:val="333333"/>
                <w:szCs w:val="21"/>
                <w:shd w:val="clear" w:color="auto" w:fill="FFFFFF"/>
              </w:rPr>
            </w:pPr>
            <w:r>
              <w:rPr>
                <w:rFonts w:eastAsiaTheme="minorEastAsia"/>
                <w:color w:val="333333"/>
                <w:szCs w:val="21"/>
                <w:shd w:val="clear" w:color="auto" w:fill="FFFFFF"/>
              </w:rPr>
              <w:t>15000</w:t>
            </w:r>
          </w:p>
        </w:tc>
        <w:tc>
          <w:tcPr>
            <w:tcW w:w="1032" w:type="dxa"/>
            <w:vAlign w:val="center"/>
          </w:tcPr>
          <w:p w14:paraId="3EE7FE20" w14:textId="77777777" w:rsidR="004C5322" w:rsidRDefault="004C5322" w:rsidP="004C5322">
            <w:pPr>
              <w:snapToGrid w:val="0"/>
              <w:spacing w:line="340" w:lineRule="exact"/>
              <w:jc w:val="center"/>
              <w:rPr>
                <w:rFonts w:eastAsiaTheme="minorEastAsia"/>
                <w:szCs w:val="21"/>
              </w:rPr>
            </w:pPr>
            <w:r>
              <w:rPr>
                <w:rFonts w:eastAsiaTheme="minorEastAsia"/>
                <w:szCs w:val="21"/>
              </w:rPr>
              <w:t>无量纲</w:t>
            </w:r>
          </w:p>
        </w:tc>
      </w:tr>
      <w:tr w:rsidR="004C5322" w14:paraId="5443468D" w14:textId="77777777">
        <w:trPr>
          <w:trHeight w:val="306"/>
          <w:jc w:val="center"/>
        </w:trPr>
        <w:tc>
          <w:tcPr>
            <w:tcW w:w="1510" w:type="dxa"/>
            <w:vMerge/>
            <w:vAlign w:val="center"/>
          </w:tcPr>
          <w:p w14:paraId="3B58E9E9"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5D1275B2" w14:textId="77777777" w:rsidR="004C5322" w:rsidRDefault="004C5322" w:rsidP="004C5322">
            <w:pPr>
              <w:jc w:val="center"/>
              <w:rPr>
                <w:rFonts w:eastAsiaTheme="minorEastAsia"/>
                <w:color w:val="000000"/>
                <w:szCs w:val="21"/>
              </w:rPr>
            </w:pPr>
          </w:p>
        </w:tc>
        <w:tc>
          <w:tcPr>
            <w:tcW w:w="1532" w:type="dxa"/>
            <w:vAlign w:val="center"/>
          </w:tcPr>
          <w:p w14:paraId="283A16A4" w14:textId="77777777" w:rsidR="004C5322" w:rsidRDefault="004C5322" w:rsidP="004C5322">
            <w:pPr>
              <w:snapToGrid w:val="0"/>
              <w:spacing w:line="340" w:lineRule="exact"/>
              <w:jc w:val="center"/>
              <w:rPr>
                <w:rFonts w:eastAsiaTheme="minorEastAsia"/>
                <w:color w:val="000000"/>
                <w:szCs w:val="21"/>
              </w:rPr>
            </w:pPr>
            <w:r>
              <w:rPr>
                <w:rFonts w:eastAsiaTheme="minorEastAsia" w:hint="eastAsia"/>
                <w:color w:val="000000"/>
                <w:szCs w:val="21"/>
              </w:rPr>
              <w:t>非甲烷总烃</w:t>
            </w:r>
          </w:p>
        </w:tc>
        <w:tc>
          <w:tcPr>
            <w:tcW w:w="1980" w:type="dxa"/>
            <w:vAlign w:val="center"/>
          </w:tcPr>
          <w:p w14:paraId="57835769" w14:textId="35EAEADA" w:rsidR="004C5322" w:rsidRDefault="004C5322" w:rsidP="004C5322">
            <w:pPr>
              <w:jc w:val="center"/>
              <w:rPr>
                <w:rFonts w:eastAsiaTheme="minorEastAsia"/>
                <w:color w:val="000000"/>
                <w:szCs w:val="21"/>
              </w:rPr>
            </w:pPr>
            <w:r w:rsidRPr="00D91B9E">
              <w:rPr>
                <w:rFonts w:eastAsiaTheme="minorEastAsia"/>
                <w:color w:val="000000"/>
                <w:szCs w:val="21"/>
              </w:rPr>
              <w:t>大气污染物排放限值</w:t>
            </w:r>
            <w:r w:rsidRPr="00D91B9E">
              <w:rPr>
                <w:rFonts w:eastAsiaTheme="minorEastAsia"/>
                <w:color w:val="000000"/>
                <w:szCs w:val="21"/>
              </w:rPr>
              <w:t>DB44/ 27—2001</w:t>
            </w:r>
          </w:p>
        </w:tc>
        <w:tc>
          <w:tcPr>
            <w:tcW w:w="1260" w:type="dxa"/>
            <w:vAlign w:val="center"/>
          </w:tcPr>
          <w:p w14:paraId="64BD3C12" w14:textId="10031589" w:rsidR="004C5322" w:rsidRDefault="008B4CD4" w:rsidP="004C5322">
            <w:pPr>
              <w:snapToGrid w:val="0"/>
              <w:spacing w:line="340" w:lineRule="exact"/>
              <w:jc w:val="center"/>
              <w:rPr>
                <w:rFonts w:eastAsiaTheme="minorEastAsia"/>
                <w:color w:val="333333"/>
                <w:szCs w:val="21"/>
                <w:shd w:val="clear" w:color="auto" w:fill="FFFFFF"/>
              </w:rPr>
            </w:pPr>
            <w:r>
              <w:rPr>
                <w:rFonts w:eastAsiaTheme="minorEastAsia"/>
                <w:color w:val="333333"/>
                <w:szCs w:val="21"/>
                <w:shd w:val="clear" w:color="auto" w:fill="FFFFFF"/>
              </w:rPr>
              <w:t>120</w:t>
            </w:r>
          </w:p>
        </w:tc>
        <w:tc>
          <w:tcPr>
            <w:tcW w:w="1032" w:type="dxa"/>
            <w:vAlign w:val="center"/>
          </w:tcPr>
          <w:p w14:paraId="4AB67214" w14:textId="029777DB" w:rsidR="004C5322" w:rsidRDefault="004C5322" w:rsidP="004C5322">
            <w:pPr>
              <w:snapToGrid w:val="0"/>
              <w:spacing w:line="340" w:lineRule="exact"/>
              <w:jc w:val="center"/>
              <w:rPr>
                <w:rFonts w:eastAsiaTheme="minorEastAsia"/>
                <w:szCs w:val="21"/>
              </w:rPr>
            </w:pPr>
            <w:r w:rsidRPr="00D91B9E">
              <w:rPr>
                <w:rFonts w:eastAsiaTheme="minorEastAsia"/>
                <w:szCs w:val="21"/>
              </w:rPr>
              <w:t>mg/m</w:t>
            </w:r>
            <w:r w:rsidRPr="00D91B9E">
              <w:rPr>
                <w:rFonts w:eastAsiaTheme="minorEastAsia"/>
                <w:szCs w:val="21"/>
              </w:rPr>
              <w:softHyphen/>
            </w:r>
            <w:r w:rsidRPr="00D91B9E">
              <w:rPr>
                <w:rFonts w:eastAsiaTheme="minorEastAsia"/>
                <w:szCs w:val="21"/>
                <w:vertAlign w:val="superscript"/>
              </w:rPr>
              <w:t>3</w:t>
            </w:r>
          </w:p>
        </w:tc>
      </w:tr>
      <w:tr w:rsidR="004C5322" w14:paraId="627B1615" w14:textId="77777777">
        <w:trPr>
          <w:trHeight w:val="306"/>
          <w:jc w:val="center"/>
        </w:trPr>
        <w:tc>
          <w:tcPr>
            <w:tcW w:w="1510" w:type="dxa"/>
            <w:vMerge/>
            <w:vAlign w:val="center"/>
          </w:tcPr>
          <w:p w14:paraId="33F66E88" w14:textId="77777777" w:rsidR="004C5322" w:rsidRDefault="004C5322" w:rsidP="004C5322">
            <w:pPr>
              <w:snapToGrid w:val="0"/>
              <w:spacing w:line="340" w:lineRule="exact"/>
              <w:jc w:val="center"/>
              <w:rPr>
                <w:rFonts w:eastAsiaTheme="minorEastAsia"/>
                <w:color w:val="000000"/>
                <w:szCs w:val="21"/>
              </w:rPr>
            </w:pPr>
          </w:p>
        </w:tc>
        <w:tc>
          <w:tcPr>
            <w:tcW w:w="1746" w:type="dxa"/>
            <w:vAlign w:val="center"/>
          </w:tcPr>
          <w:p w14:paraId="0FFB330C" w14:textId="77777777" w:rsidR="004C5322" w:rsidRDefault="004C5322" w:rsidP="004C5322">
            <w:pPr>
              <w:jc w:val="center"/>
              <w:rPr>
                <w:rFonts w:eastAsiaTheme="minorEastAsia"/>
                <w:color w:val="000000"/>
                <w:szCs w:val="21"/>
              </w:rPr>
            </w:pPr>
            <w:r>
              <w:rPr>
                <w:rFonts w:eastAsiaTheme="minorEastAsia"/>
                <w:color w:val="000000"/>
                <w:szCs w:val="21"/>
              </w:rPr>
              <w:t>含氰废气排放口</w:t>
            </w:r>
          </w:p>
        </w:tc>
        <w:tc>
          <w:tcPr>
            <w:tcW w:w="1532" w:type="dxa"/>
            <w:vAlign w:val="center"/>
          </w:tcPr>
          <w:p w14:paraId="32E20C75"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氰化氢</w:t>
            </w:r>
          </w:p>
        </w:tc>
        <w:tc>
          <w:tcPr>
            <w:tcW w:w="1980" w:type="dxa"/>
            <w:vMerge w:val="restart"/>
            <w:vAlign w:val="center"/>
          </w:tcPr>
          <w:p w14:paraId="2504A7B7" w14:textId="77777777" w:rsidR="004C5322" w:rsidRDefault="004C5322" w:rsidP="004C5322">
            <w:pPr>
              <w:jc w:val="center"/>
              <w:rPr>
                <w:rFonts w:eastAsiaTheme="minorEastAsia"/>
                <w:color w:val="000000"/>
                <w:szCs w:val="21"/>
              </w:rPr>
            </w:pPr>
            <w:r>
              <w:rPr>
                <w:rFonts w:eastAsiaTheme="minorEastAsia"/>
                <w:color w:val="000000"/>
                <w:szCs w:val="21"/>
              </w:rPr>
              <w:t>电镀污染物排放标准</w:t>
            </w:r>
            <w:r>
              <w:rPr>
                <w:rFonts w:eastAsiaTheme="minorEastAsia"/>
                <w:color w:val="000000"/>
                <w:szCs w:val="21"/>
              </w:rPr>
              <w:t>GB 21900-2008</w:t>
            </w:r>
          </w:p>
        </w:tc>
        <w:tc>
          <w:tcPr>
            <w:tcW w:w="1260" w:type="dxa"/>
            <w:vAlign w:val="center"/>
          </w:tcPr>
          <w:p w14:paraId="3EA2EEB3" w14:textId="77777777" w:rsidR="004C5322" w:rsidRDefault="004C5322" w:rsidP="004C5322">
            <w:pPr>
              <w:snapToGrid w:val="0"/>
              <w:spacing w:line="340" w:lineRule="exact"/>
              <w:jc w:val="center"/>
              <w:rPr>
                <w:rFonts w:eastAsiaTheme="minorEastAsia"/>
                <w:color w:val="333333"/>
                <w:szCs w:val="21"/>
                <w:shd w:val="clear" w:color="auto" w:fill="FFFFFF"/>
              </w:rPr>
            </w:pPr>
            <w:r>
              <w:rPr>
                <w:rFonts w:eastAsiaTheme="minorEastAsia"/>
                <w:color w:val="333333"/>
                <w:szCs w:val="21"/>
                <w:shd w:val="clear" w:color="auto" w:fill="FFFFFF"/>
              </w:rPr>
              <w:t>0.5</w:t>
            </w:r>
          </w:p>
        </w:tc>
        <w:tc>
          <w:tcPr>
            <w:tcW w:w="1032" w:type="dxa"/>
            <w:vAlign w:val="center"/>
          </w:tcPr>
          <w:p w14:paraId="0BAC0CFE" w14:textId="77777777" w:rsidR="004C5322" w:rsidRDefault="004C5322"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2B829F2C" w14:textId="77777777">
        <w:trPr>
          <w:trHeight w:val="306"/>
          <w:jc w:val="center"/>
        </w:trPr>
        <w:tc>
          <w:tcPr>
            <w:tcW w:w="1510" w:type="dxa"/>
            <w:vMerge/>
            <w:vAlign w:val="center"/>
          </w:tcPr>
          <w:p w14:paraId="270B0B1B" w14:textId="77777777" w:rsidR="004C5322" w:rsidRDefault="004C5322" w:rsidP="004C5322">
            <w:pPr>
              <w:snapToGrid w:val="0"/>
              <w:spacing w:line="340" w:lineRule="exact"/>
              <w:jc w:val="center"/>
              <w:rPr>
                <w:rFonts w:eastAsiaTheme="minorEastAsia"/>
                <w:color w:val="000000"/>
                <w:szCs w:val="21"/>
              </w:rPr>
            </w:pPr>
          </w:p>
        </w:tc>
        <w:tc>
          <w:tcPr>
            <w:tcW w:w="1746" w:type="dxa"/>
            <w:vMerge w:val="restart"/>
            <w:vAlign w:val="center"/>
          </w:tcPr>
          <w:p w14:paraId="6DB5DEBA" w14:textId="77777777" w:rsidR="004C5322" w:rsidRDefault="004C5322" w:rsidP="004C5322">
            <w:pPr>
              <w:jc w:val="center"/>
              <w:rPr>
                <w:rFonts w:eastAsiaTheme="minorEastAsia"/>
                <w:color w:val="000000"/>
                <w:szCs w:val="21"/>
              </w:rPr>
            </w:pPr>
            <w:r>
              <w:rPr>
                <w:rFonts w:eastAsiaTheme="minorEastAsia"/>
                <w:color w:val="000000"/>
                <w:szCs w:val="21"/>
              </w:rPr>
              <w:t>含铬废气排放口</w:t>
            </w:r>
          </w:p>
        </w:tc>
        <w:tc>
          <w:tcPr>
            <w:tcW w:w="1532" w:type="dxa"/>
            <w:vAlign w:val="center"/>
          </w:tcPr>
          <w:p w14:paraId="752E7031" w14:textId="77777777" w:rsidR="004C5322" w:rsidRDefault="004C5322" w:rsidP="004C5322">
            <w:pPr>
              <w:snapToGrid w:val="0"/>
              <w:spacing w:line="340" w:lineRule="exact"/>
              <w:jc w:val="center"/>
              <w:rPr>
                <w:rFonts w:eastAsiaTheme="minorEastAsia"/>
                <w:color w:val="000000"/>
                <w:szCs w:val="21"/>
              </w:rPr>
            </w:pPr>
            <w:proofErr w:type="gramStart"/>
            <w:r>
              <w:rPr>
                <w:rFonts w:eastAsiaTheme="minorEastAsia"/>
                <w:color w:val="000000"/>
                <w:szCs w:val="21"/>
              </w:rPr>
              <w:t>铬</w:t>
            </w:r>
            <w:proofErr w:type="gramEnd"/>
            <w:r>
              <w:rPr>
                <w:rFonts w:eastAsiaTheme="minorEastAsia"/>
                <w:color w:val="000000"/>
                <w:szCs w:val="21"/>
              </w:rPr>
              <w:t>酸雾</w:t>
            </w:r>
          </w:p>
        </w:tc>
        <w:tc>
          <w:tcPr>
            <w:tcW w:w="1980" w:type="dxa"/>
            <w:vMerge/>
            <w:vAlign w:val="center"/>
          </w:tcPr>
          <w:p w14:paraId="1192F3ED" w14:textId="77777777" w:rsidR="004C5322" w:rsidRDefault="004C5322" w:rsidP="004C5322">
            <w:pPr>
              <w:jc w:val="center"/>
              <w:rPr>
                <w:rFonts w:eastAsiaTheme="minorEastAsia"/>
                <w:color w:val="000000"/>
                <w:szCs w:val="21"/>
              </w:rPr>
            </w:pPr>
          </w:p>
        </w:tc>
        <w:tc>
          <w:tcPr>
            <w:tcW w:w="1260" w:type="dxa"/>
            <w:vAlign w:val="center"/>
          </w:tcPr>
          <w:p w14:paraId="4DA482C5" w14:textId="77777777" w:rsidR="004C5322" w:rsidRDefault="004C5322" w:rsidP="004C5322">
            <w:pPr>
              <w:snapToGrid w:val="0"/>
              <w:spacing w:line="340" w:lineRule="exact"/>
              <w:jc w:val="center"/>
              <w:rPr>
                <w:rFonts w:eastAsiaTheme="minorEastAsia"/>
                <w:color w:val="333333"/>
                <w:szCs w:val="21"/>
                <w:shd w:val="clear" w:color="auto" w:fill="FFFFFF"/>
              </w:rPr>
            </w:pPr>
            <w:r>
              <w:rPr>
                <w:rFonts w:eastAsiaTheme="minorEastAsia"/>
                <w:color w:val="333333"/>
                <w:szCs w:val="21"/>
                <w:shd w:val="clear" w:color="auto" w:fill="FFFFFF"/>
              </w:rPr>
              <w:t>0.05</w:t>
            </w:r>
          </w:p>
        </w:tc>
        <w:tc>
          <w:tcPr>
            <w:tcW w:w="1032" w:type="dxa"/>
            <w:vAlign w:val="center"/>
          </w:tcPr>
          <w:p w14:paraId="3B3997D5" w14:textId="77777777" w:rsidR="004C5322" w:rsidRDefault="004C5322"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343D2514" w14:textId="77777777">
        <w:trPr>
          <w:trHeight w:val="306"/>
          <w:jc w:val="center"/>
        </w:trPr>
        <w:tc>
          <w:tcPr>
            <w:tcW w:w="1510" w:type="dxa"/>
            <w:vMerge/>
            <w:vAlign w:val="center"/>
          </w:tcPr>
          <w:p w14:paraId="4D2117D3"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099BE660" w14:textId="77777777" w:rsidR="004C5322" w:rsidRDefault="004C5322" w:rsidP="004C5322">
            <w:pPr>
              <w:jc w:val="center"/>
              <w:rPr>
                <w:rFonts w:eastAsiaTheme="minorEastAsia"/>
                <w:color w:val="000000"/>
                <w:szCs w:val="21"/>
              </w:rPr>
            </w:pPr>
          </w:p>
        </w:tc>
        <w:tc>
          <w:tcPr>
            <w:tcW w:w="1532" w:type="dxa"/>
            <w:vAlign w:val="center"/>
          </w:tcPr>
          <w:p w14:paraId="3CE1B9DB"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硫酸雾</w:t>
            </w:r>
          </w:p>
        </w:tc>
        <w:tc>
          <w:tcPr>
            <w:tcW w:w="1980" w:type="dxa"/>
            <w:vMerge/>
            <w:vAlign w:val="center"/>
          </w:tcPr>
          <w:p w14:paraId="3AA3DD40" w14:textId="77777777" w:rsidR="004C5322" w:rsidRDefault="004C5322" w:rsidP="004C5322">
            <w:pPr>
              <w:jc w:val="center"/>
              <w:rPr>
                <w:rFonts w:eastAsiaTheme="minorEastAsia"/>
                <w:color w:val="000000"/>
                <w:szCs w:val="21"/>
              </w:rPr>
            </w:pPr>
          </w:p>
        </w:tc>
        <w:tc>
          <w:tcPr>
            <w:tcW w:w="1260" w:type="dxa"/>
            <w:vAlign w:val="center"/>
          </w:tcPr>
          <w:p w14:paraId="3B6BC029" w14:textId="77777777" w:rsidR="004C5322" w:rsidRDefault="004C5322" w:rsidP="004C5322">
            <w:pPr>
              <w:snapToGrid w:val="0"/>
              <w:spacing w:line="340" w:lineRule="exact"/>
              <w:jc w:val="center"/>
              <w:rPr>
                <w:rFonts w:eastAsiaTheme="minorEastAsia"/>
                <w:color w:val="333333"/>
                <w:szCs w:val="21"/>
                <w:shd w:val="clear" w:color="auto" w:fill="FFFFFF"/>
              </w:rPr>
            </w:pPr>
            <w:r>
              <w:rPr>
                <w:rFonts w:eastAsiaTheme="minorEastAsia"/>
                <w:color w:val="333333"/>
                <w:szCs w:val="21"/>
                <w:shd w:val="clear" w:color="auto" w:fill="FFFFFF"/>
              </w:rPr>
              <w:t>30</w:t>
            </w:r>
          </w:p>
        </w:tc>
        <w:tc>
          <w:tcPr>
            <w:tcW w:w="1032" w:type="dxa"/>
            <w:vAlign w:val="center"/>
          </w:tcPr>
          <w:p w14:paraId="2FB7AB8E" w14:textId="77777777" w:rsidR="004C5322" w:rsidRDefault="004C5322"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30016C5D" w14:textId="77777777">
        <w:trPr>
          <w:trHeight w:val="306"/>
          <w:jc w:val="center"/>
        </w:trPr>
        <w:tc>
          <w:tcPr>
            <w:tcW w:w="1510" w:type="dxa"/>
            <w:vMerge/>
            <w:vAlign w:val="center"/>
          </w:tcPr>
          <w:p w14:paraId="28C4367A" w14:textId="77777777" w:rsidR="004C5322" w:rsidRDefault="004C5322" w:rsidP="004C5322">
            <w:pPr>
              <w:snapToGrid w:val="0"/>
              <w:spacing w:line="340" w:lineRule="exact"/>
              <w:jc w:val="center"/>
              <w:rPr>
                <w:rFonts w:eastAsiaTheme="minorEastAsia"/>
                <w:color w:val="000000"/>
                <w:szCs w:val="21"/>
              </w:rPr>
            </w:pPr>
          </w:p>
        </w:tc>
        <w:tc>
          <w:tcPr>
            <w:tcW w:w="1746" w:type="dxa"/>
            <w:vMerge w:val="restart"/>
            <w:vAlign w:val="center"/>
          </w:tcPr>
          <w:p w14:paraId="0A6AA15E" w14:textId="77777777" w:rsidR="004C5322" w:rsidRDefault="004C5322" w:rsidP="004C5322">
            <w:pPr>
              <w:jc w:val="center"/>
              <w:rPr>
                <w:rFonts w:eastAsiaTheme="minorEastAsia"/>
                <w:color w:val="000000"/>
                <w:szCs w:val="21"/>
              </w:rPr>
            </w:pPr>
            <w:r>
              <w:rPr>
                <w:rFonts w:eastAsiaTheme="minorEastAsia"/>
                <w:color w:val="000000"/>
                <w:szCs w:val="21"/>
              </w:rPr>
              <w:t>天然气燃烧废气排放口</w:t>
            </w:r>
          </w:p>
        </w:tc>
        <w:tc>
          <w:tcPr>
            <w:tcW w:w="1532" w:type="dxa"/>
            <w:vAlign w:val="center"/>
          </w:tcPr>
          <w:p w14:paraId="37BD4BB8"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氮氧化物</w:t>
            </w:r>
          </w:p>
        </w:tc>
        <w:tc>
          <w:tcPr>
            <w:tcW w:w="1980" w:type="dxa"/>
            <w:vMerge w:val="restart"/>
            <w:vAlign w:val="center"/>
          </w:tcPr>
          <w:p w14:paraId="740EB100" w14:textId="77777777" w:rsidR="004C5322" w:rsidRDefault="004C5322" w:rsidP="004C5322">
            <w:pPr>
              <w:jc w:val="center"/>
              <w:rPr>
                <w:rFonts w:eastAsiaTheme="minorEastAsia"/>
                <w:color w:val="000000"/>
                <w:szCs w:val="21"/>
              </w:rPr>
            </w:pPr>
            <w:r>
              <w:rPr>
                <w:rFonts w:eastAsiaTheme="minorEastAsia"/>
                <w:color w:val="000000"/>
                <w:szCs w:val="21"/>
              </w:rPr>
              <w:t>锅炉大气污染物排放标准</w:t>
            </w:r>
            <w:r>
              <w:rPr>
                <w:rFonts w:eastAsiaTheme="minorEastAsia"/>
                <w:color w:val="000000"/>
                <w:szCs w:val="21"/>
              </w:rPr>
              <w:t>DB44/765-2019</w:t>
            </w:r>
          </w:p>
        </w:tc>
        <w:tc>
          <w:tcPr>
            <w:tcW w:w="1260" w:type="dxa"/>
            <w:vAlign w:val="center"/>
          </w:tcPr>
          <w:p w14:paraId="72A94110" w14:textId="77777777" w:rsidR="004C5322" w:rsidRDefault="004C5322" w:rsidP="004C5322">
            <w:pPr>
              <w:snapToGrid w:val="0"/>
              <w:spacing w:line="340" w:lineRule="exact"/>
              <w:jc w:val="center"/>
              <w:rPr>
                <w:rFonts w:eastAsiaTheme="minorEastAsia"/>
                <w:color w:val="333333"/>
                <w:szCs w:val="21"/>
                <w:shd w:val="clear" w:color="auto" w:fill="FFFFFF"/>
              </w:rPr>
            </w:pPr>
            <w:r>
              <w:rPr>
                <w:rFonts w:eastAsiaTheme="minorEastAsia"/>
                <w:color w:val="333333"/>
                <w:szCs w:val="21"/>
                <w:shd w:val="clear" w:color="auto" w:fill="FFFFFF"/>
              </w:rPr>
              <w:t>150</w:t>
            </w:r>
          </w:p>
        </w:tc>
        <w:tc>
          <w:tcPr>
            <w:tcW w:w="1032" w:type="dxa"/>
            <w:vAlign w:val="center"/>
          </w:tcPr>
          <w:p w14:paraId="6231EA96" w14:textId="77777777" w:rsidR="004C5322" w:rsidRDefault="004C5322"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2F3114C6" w14:textId="77777777">
        <w:trPr>
          <w:trHeight w:val="306"/>
          <w:jc w:val="center"/>
        </w:trPr>
        <w:tc>
          <w:tcPr>
            <w:tcW w:w="1510" w:type="dxa"/>
            <w:vMerge/>
            <w:vAlign w:val="center"/>
          </w:tcPr>
          <w:p w14:paraId="41A6E687"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3AE6B278" w14:textId="77777777" w:rsidR="004C5322" w:rsidRDefault="004C5322" w:rsidP="004C5322">
            <w:pPr>
              <w:jc w:val="center"/>
              <w:rPr>
                <w:rFonts w:eastAsiaTheme="minorEastAsia"/>
                <w:color w:val="000000"/>
                <w:szCs w:val="21"/>
              </w:rPr>
            </w:pPr>
          </w:p>
        </w:tc>
        <w:tc>
          <w:tcPr>
            <w:tcW w:w="1532" w:type="dxa"/>
            <w:vAlign w:val="center"/>
          </w:tcPr>
          <w:p w14:paraId="3F596EE0"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二氧化硫</w:t>
            </w:r>
          </w:p>
        </w:tc>
        <w:tc>
          <w:tcPr>
            <w:tcW w:w="1980" w:type="dxa"/>
            <w:vMerge/>
            <w:vAlign w:val="center"/>
          </w:tcPr>
          <w:p w14:paraId="64FF5393" w14:textId="77777777" w:rsidR="004C5322" w:rsidRDefault="004C5322" w:rsidP="004C5322">
            <w:pPr>
              <w:jc w:val="center"/>
              <w:rPr>
                <w:rFonts w:eastAsiaTheme="minorEastAsia"/>
                <w:color w:val="000000"/>
                <w:szCs w:val="21"/>
              </w:rPr>
            </w:pPr>
          </w:p>
        </w:tc>
        <w:tc>
          <w:tcPr>
            <w:tcW w:w="1260" w:type="dxa"/>
            <w:vAlign w:val="center"/>
          </w:tcPr>
          <w:p w14:paraId="32362431" w14:textId="77777777" w:rsidR="004C5322" w:rsidRDefault="004C5322" w:rsidP="004C5322">
            <w:pPr>
              <w:snapToGrid w:val="0"/>
              <w:spacing w:line="340" w:lineRule="exact"/>
              <w:jc w:val="center"/>
              <w:rPr>
                <w:rFonts w:eastAsiaTheme="minorEastAsia"/>
                <w:color w:val="333333"/>
                <w:szCs w:val="21"/>
                <w:shd w:val="clear" w:color="auto" w:fill="FFFFFF"/>
              </w:rPr>
            </w:pPr>
            <w:r>
              <w:rPr>
                <w:rFonts w:eastAsiaTheme="minorEastAsia"/>
                <w:color w:val="333333"/>
                <w:szCs w:val="21"/>
                <w:shd w:val="clear" w:color="auto" w:fill="FFFFFF"/>
              </w:rPr>
              <w:t>50</w:t>
            </w:r>
          </w:p>
        </w:tc>
        <w:tc>
          <w:tcPr>
            <w:tcW w:w="1032" w:type="dxa"/>
            <w:vAlign w:val="center"/>
          </w:tcPr>
          <w:p w14:paraId="621733F4" w14:textId="77777777" w:rsidR="004C5322" w:rsidRDefault="004C5322"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61222838" w14:textId="77777777">
        <w:trPr>
          <w:trHeight w:val="306"/>
          <w:jc w:val="center"/>
        </w:trPr>
        <w:tc>
          <w:tcPr>
            <w:tcW w:w="1510" w:type="dxa"/>
            <w:vMerge/>
            <w:vAlign w:val="center"/>
          </w:tcPr>
          <w:p w14:paraId="08F6B072"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7ADBC7F2" w14:textId="77777777" w:rsidR="004C5322" w:rsidRDefault="004C5322" w:rsidP="004C5322">
            <w:pPr>
              <w:jc w:val="center"/>
              <w:rPr>
                <w:rFonts w:eastAsiaTheme="minorEastAsia"/>
                <w:color w:val="000000"/>
                <w:szCs w:val="21"/>
              </w:rPr>
            </w:pPr>
          </w:p>
        </w:tc>
        <w:tc>
          <w:tcPr>
            <w:tcW w:w="1532" w:type="dxa"/>
            <w:vAlign w:val="center"/>
          </w:tcPr>
          <w:p w14:paraId="5C929A81"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颗粒物</w:t>
            </w:r>
          </w:p>
        </w:tc>
        <w:tc>
          <w:tcPr>
            <w:tcW w:w="1980" w:type="dxa"/>
            <w:vMerge/>
            <w:vAlign w:val="center"/>
          </w:tcPr>
          <w:p w14:paraId="7F3E2FFC" w14:textId="77777777" w:rsidR="004C5322" w:rsidRDefault="004C5322" w:rsidP="004C5322">
            <w:pPr>
              <w:jc w:val="center"/>
              <w:rPr>
                <w:rFonts w:eastAsiaTheme="minorEastAsia"/>
                <w:color w:val="000000"/>
                <w:szCs w:val="21"/>
              </w:rPr>
            </w:pPr>
          </w:p>
        </w:tc>
        <w:tc>
          <w:tcPr>
            <w:tcW w:w="1260" w:type="dxa"/>
            <w:vAlign w:val="center"/>
          </w:tcPr>
          <w:p w14:paraId="0FC3D0AF" w14:textId="77777777" w:rsidR="004C5322" w:rsidRDefault="004C5322" w:rsidP="004C5322">
            <w:pPr>
              <w:snapToGrid w:val="0"/>
              <w:spacing w:line="340" w:lineRule="exact"/>
              <w:jc w:val="center"/>
              <w:rPr>
                <w:rFonts w:eastAsiaTheme="minorEastAsia"/>
                <w:color w:val="333333"/>
                <w:szCs w:val="21"/>
                <w:shd w:val="clear" w:color="auto" w:fill="FFFFFF"/>
              </w:rPr>
            </w:pPr>
            <w:r>
              <w:rPr>
                <w:rFonts w:eastAsiaTheme="minorEastAsia"/>
                <w:color w:val="333333"/>
                <w:szCs w:val="21"/>
                <w:shd w:val="clear" w:color="auto" w:fill="FFFFFF"/>
              </w:rPr>
              <w:t>20</w:t>
            </w:r>
          </w:p>
        </w:tc>
        <w:tc>
          <w:tcPr>
            <w:tcW w:w="1032" w:type="dxa"/>
            <w:vAlign w:val="center"/>
          </w:tcPr>
          <w:p w14:paraId="6629800C" w14:textId="77777777" w:rsidR="004C5322" w:rsidRDefault="004C5322"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0DFA99B8" w14:textId="77777777">
        <w:trPr>
          <w:trHeight w:val="306"/>
          <w:jc w:val="center"/>
        </w:trPr>
        <w:tc>
          <w:tcPr>
            <w:tcW w:w="1510" w:type="dxa"/>
            <w:vMerge/>
            <w:vAlign w:val="center"/>
          </w:tcPr>
          <w:p w14:paraId="766DE0B4"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70525CF6" w14:textId="77777777" w:rsidR="004C5322" w:rsidRDefault="004C5322" w:rsidP="004C5322">
            <w:pPr>
              <w:jc w:val="center"/>
              <w:rPr>
                <w:rFonts w:eastAsiaTheme="minorEastAsia"/>
                <w:color w:val="000000"/>
                <w:szCs w:val="21"/>
              </w:rPr>
            </w:pPr>
          </w:p>
        </w:tc>
        <w:tc>
          <w:tcPr>
            <w:tcW w:w="1532" w:type="dxa"/>
            <w:vAlign w:val="center"/>
          </w:tcPr>
          <w:p w14:paraId="22C54813"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林格曼黑度</w:t>
            </w:r>
          </w:p>
        </w:tc>
        <w:tc>
          <w:tcPr>
            <w:tcW w:w="1980" w:type="dxa"/>
            <w:vMerge/>
            <w:vAlign w:val="center"/>
          </w:tcPr>
          <w:p w14:paraId="056ABA60" w14:textId="77777777" w:rsidR="004C5322" w:rsidRDefault="004C5322" w:rsidP="004C5322">
            <w:pPr>
              <w:jc w:val="center"/>
              <w:rPr>
                <w:rFonts w:eastAsiaTheme="minorEastAsia"/>
                <w:color w:val="000000"/>
                <w:szCs w:val="21"/>
              </w:rPr>
            </w:pPr>
          </w:p>
        </w:tc>
        <w:tc>
          <w:tcPr>
            <w:tcW w:w="1260" w:type="dxa"/>
            <w:vAlign w:val="center"/>
          </w:tcPr>
          <w:p w14:paraId="6A7CB490" w14:textId="77777777" w:rsidR="004C5322" w:rsidRDefault="004C5322" w:rsidP="004C5322">
            <w:pPr>
              <w:snapToGrid w:val="0"/>
              <w:spacing w:line="340" w:lineRule="exact"/>
              <w:jc w:val="center"/>
              <w:rPr>
                <w:rFonts w:eastAsiaTheme="minorEastAsia"/>
                <w:color w:val="333333"/>
                <w:szCs w:val="21"/>
                <w:shd w:val="clear" w:color="auto" w:fill="FFFFFF"/>
              </w:rPr>
            </w:pPr>
            <w:r>
              <w:rPr>
                <w:rFonts w:eastAsiaTheme="minorEastAsia"/>
                <w:color w:val="333333"/>
                <w:szCs w:val="21"/>
                <w:shd w:val="clear" w:color="auto" w:fill="FFFFFF"/>
              </w:rPr>
              <w:t>1</w:t>
            </w:r>
          </w:p>
        </w:tc>
        <w:tc>
          <w:tcPr>
            <w:tcW w:w="1032" w:type="dxa"/>
            <w:vAlign w:val="center"/>
          </w:tcPr>
          <w:p w14:paraId="4D27E149" w14:textId="77777777" w:rsidR="004C5322" w:rsidRDefault="004C5322" w:rsidP="004C5322">
            <w:pPr>
              <w:snapToGrid w:val="0"/>
              <w:spacing w:line="340" w:lineRule="exact"/>
              <w:jc w:val="center"/>
              <w:rPr>
                <w:rFonts w:eastAsiaTheme="minorEastAsia"/>
                <w:szCs w:val="21"/>
              </w:rPr>
            </w:pPr>
            <w:r>
              <w:rPr>
                <w:rFonts w:eastAsiaTheme="minorEastAsia"/>
                <w:szCs w:val="21"/>
              </w:rPr>
              <w:t>级</w:t>
            </w:r>
          </w:p>
        </w:tc>
      </w:tr>
      <w:tr w:rsidR="00F73383" w14:paraId="0F432A44" w14:textId="77777777">
        <w:trPr>
          <w:trHeight w:val="306"/>
          <w:jc w:val="center"/>
        </w:trPr>
        <w:tc>
          <w:tcPr>
            <w:tcW w:w="1510" w:type="dxa"/>
            <w:vMerge w:val="restart"/>
            <w:vAlign w:val="center"/>
          </w:tcPr>
          <w:p w14:paraId="61E7E668"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无组织废气</w:t>
            </w:r>
          </w:p>
        </w:tc>
        <w:tc>
          <w:tcPr>
            <w:tcW w:w="1746" w:type="dxa"/>
            <w:vMerge w:val="restart"/>
            <w:vAlign w:val="center"/>
          </w:tcPr>
          <w:p w14:paraId="187F1753" w14:textId="77777777" w:rsidR="00F73383" w:rsidRDefault="00F73383" w:rsidP="004C5322">
            <w:pPr>
              <w:jc w:val="center"/>
              <w:rPr>
                <w:rFonts w:eastAsiaTheme="minorEastAsia"/>
                <w:color w:val="000000"/>
                <w:szCs w:val="21"/>
              </w:rPr>
            </w:pPr>
            <w:r>
              <w:rPr>
                <w:rFonts w:eastAsiaTheme="minorEastAsia"/>
                <w:color w:val="000000"/>
                <w:szCs w:val="21"/>
              </w:rPr>
              <w:t>厂界</w:t>
            </w:r>
          </w:p>
        </w:tc>
        <w:tc>
          <w:tcPr>
            <w:tcW w:w="1532" w:type="dxa"/>
            <w:vAlign w:val="center"/>
          </w:tcPr>
          <w:p w14:paraId="5EAE8213"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氯化氢</w:t>
            </w:r>
          </w:p>
        </w:tc>
        <w:tc>
          <w:tcPr>
            <w:tcW w:w="1980" w:type="dxa"/>
            <w:vMerge w:val="restart"/>
            <w:vAlign w:val="center"/>
          </w:tcPr>
          <w:p w14:paraId="67C0F236"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大气污染物排放限值</w:t>
            </w:r>
            <w:r>
              <w:rPr>
                <w:rFonts w:eastAsiaTheme="minorEastAsia"/>
                <w:color w:val="000000"/>
                <w:szCs w:val="21"/>
              </w:rPr>
              <w:t>DB44/27-2001</w:t>
            </w:r>
          </w:p>
        </w:tc>
        <w:tc>
          <w:tcPr>
            <w:tcW w:w="1260" w:type="dxa"/>
            <w:vAlign w:val="center"/>
          </w:tcPr>
          <w:p w14:paraId="7018DD40"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0.2</w:t>
            </w:r>
          </w:p>
        </w:tc>
        <w:tc>
          <w:tcPr>
            <w:tcW w:w="1032" w:type="dxa"/>
            <w:vAlign w:val="center"/>
          </w:tcPr>
          <w:p w14:paraId="04ECE613" w14:textId="77777777" w:rsidR="00F73383" w:rsidRDefault="00F73383" w:rsidP="004C5322">
            <w:pPr>
              <w:snapToGrid w:val="0"/>
              <w:spacing w:line="340" w:lineRule="exact"/>
              <w:jc w:val="center"/>
              <w:rPr>
                <w:rFonts w:eastAsiaTheme="minorEastAsia"/>
                <w:szCs w:val="21"/>
              </w:rPr>
            </w:pPr>
            <w:r>
              <w:rPr>
                <w:rFonts w:eastAsiaTheme="minorEastAsia"/>
                <w:szCs w:val="21"/>
              </w:rPr>
              <w:t>mg/Nm</w:t>
            </w:r>
            <w:r>
              <w:rPr>
                <w:rFonts w:eastAsiaTheme="minorEastAsia"/>
                <w:szCs w:val="21"/>
              </w:rPr>
              <w:softHyphen/>
            </w:r>
            <w:r>
              <w:rPr>
                <w:rFonts w:eastAsiaTheme="minorEastAsia"/>
                <w:szCs w:val="21"/>
                <w:vertAlign w:val="superscript"/>
              </w:rPr>
              <w:t>3</w:t>
            </w:r>
          </w:p>
        </w:tc>
      </w:tr>
      <w:tr w:rsidR="00F73383" w14:paraId="32107A10" w14:textId="77777777">
        <w:trPr>
          <w:trHeight w:val="306"/>
          <w:jc w:val="center"/>
        </w:trPr>
        <w:tc>
          <w:tcPr>
            <w:tcW w:w="1510" w:type="dxa"/>
            <w:vMerge/>
            <w:vAlign w:val="center"/>
          </w:tcPr>
          <w:p w14:paraId="1EB9317F" w14:textId="77777777" w:rsidR="00F73383" w:rsidRDefault="00F73383" w:rsidP="004C5322">
            <w:pPr>
              <w:snapToGrid w:val="0"/>
              <w:spacing w:line="340" w:lineRule="exact"/>
              <w:jc w:val="center"/>
              <w:rPr>
                <w:rFonts w:eastAsiaTheme="minorEastAsia"/>
                <w:color w:val="000000"/>
                <w:szCs w:val="21"/>
              </w:rPr>
            </w:pPr>
          </w:p>
        </w:tc>
        <w:tc>
          <w:tcPr>
            <w:tcW w:w="1746" w:type="dxa"/>
            <w:vMerge/>
            <w:vAlign w:val="center"/>
          </w:tcPr>
          <w:p w14:paraId="41AC90DB" w14:textId="77777777" w:rsidR="00F73383" w:rsidRDefault="00F73383" w:rsidP="004C5322">
            <w:pPr>
              <w:jc w:val="center"/>
              <w:rPr>
                <w:rFonts w:eastAsiaTheme="minorEastAsia"/>
                <w:color w:val="000000"/>
                <w:szCs w:val="21"/>
              </w:rPr>
            </w:pPr>
          </w:p>
        </w:tc>
        <w:tc>
          <w:tcPr>
            <w:tcW w:w="1532" w:type="dxa"/>
            <w:vAlign w:val="center"/>
          </w:tcPr>
          <w:p w14:paraId="143DF27C"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硫酸雾</w:t>
            </w:r>
          </w:p>
        </w:tc>
        <w:tc>
          <w:tcPr>
            <w:tcW w:w="1980" w:type="dxa"/>
            <w:vMerge/>
            <w:vAlign w:val="center"/>
          </w:tcPr>
          <w:p w14:paraId="278C391E" w14:textId="77777777" w:rsidR="00F73383" w:rsidRDefault="00F73383" w:rsidP="004C5322">
            <w:pPr>
              <w:jc w:val="center"/>
              <w:rPr>
                <w:rFonts w:eastAsiaTheme="minorEastAsia"/>
                <w:color w:val="000000"/>
                <w:szCs w:val="21"/>
              </w:rPr>
            </w:pPr>
          </w:p>
        </w:tc>
        <w:tc>
          <w:tcPr>
            <w:tcW w:w="1260" w:type="dxa"/>
            <w:vAlign w:val="center"/>
          </w:tcPr>
          <w:p w14:paraId="497804F8"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1.2</w:t>
            </w:r>
          </w:p>
        </w:tc>
        <w:tc>
          <w:tcPr>
            <w:tcW w:w="1032" w:type="dxa"/>
            <w:vAlign w:val="center"/>
          </w:tcPr>
          <w:p w14:paraId="1C638C77" w14:textId="77777777" w:rsidR="00F73383" w:rsidRDefault="00F73383"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F73383" w14:paraId="6C4FCE56" w14:textId="77777777">
        <w:trPr>
          <w:trHeight w:val="306"/>
          <w:jc w:val="center"/>
        </w:trPr>
        <w:tc>
          <w:tcPr>
            <w:tcW w:w="1510" w:type="dxa"/>
            <w:vMerge/>
            <w:vAlign w:val="center"/>
          </w:tcPr>
          <w:p w14:paraId="3D278092" w14:textId="77777777" w:rsidR="00F73383" w:rsidRDefault="00F73383" w:rsidP="004C5322">
            <w:pPr>
              <w:snapToGrid w:val="0"/>
              <w:spacing w:line="340" w:lineRule="exact"/>
              <w:jc w:val="center"/>
              <w:rPr>
                <w:rFonts w:eastAsiaTheme="minorEastAsia"/>
                <w:color w:val="000000"/>
                <w:szCs w:val="21"/>
              </w:rPr>
            </w:pPr>
          </w:p>
        </w:tc>
        <w:tc>
          <w:tcPr>
            <w:tcW w:w="1746" w:type="dxa"/>
            <w:vMerge/>
            <w:vAlign w:val="center"/>
          </w:tcPr>
          <w:p w14:paraId="2F7C22D4" w14:textId="77777777" w:rsidR="00F73383" w:rsidRDefault="00F73383" w:rsidP="004C5322">
            <w:pPr>
              <w:jc w:val="center"/>
              <w:rPr>
                <w:rFonts w:eastAsiaTheme="minorEastAsia"/>
                <w:color w:val="000000"/>
                <w:szCs w:val="21"/>
              </w:rPr>
            </w:pPr>
          </w:p>
        </w:tc>
        <w:tc>
          <w:tcPr>
            <w:tcW w:w="1532" w:type="dxa"/>
            <w:vAlign w:val="center"/>
          </w:tcPr>
          <w:p w14:paraId="4850E4EC"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氮氧化物</w:t>
            </w:r>
          </w:p>
        </w:tc>
        <w:tc>
          <w:tcPr>
            <w:tcW w:w="1980" w:type="dxa"/>
            <w:vMerge/>
            <w:vAlign w:val="center"/>
          </w:tcPr>
          <w:p w14:paraId="626B1DA1" w14:textId="77777777" w:rsidR="00F73383" w:rsidRDefault="00F73383" w:rsidP="004C5322">
            <w:pPr>
              <w:jc w:val="center"/>
              <w:rPr>
                <w:rFonts w:eastAsiaTheme="minorEastAsia"/>
                <w:color w:val="000000"/>
                <w:szCs w:val="21"/>
              </w:rPr>
            </w:pPr>
          </w:p>
        </w:tc>
        <w:tc>
          <w:tcPr>
            <w:tcW w:w="1260" w:type="dxa"/>
            <w:vAlign w:val="center"/>
          </w:tcPr>
          <w:p w14:paraId="425C98E8"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0.12</w:t>
            </w:r>
          </w:p>
        </w:tc>
        <w:tc>
          <w:tcPr>
            <w:tcW w:w="1032" w:type="dxa"/>
            <w:vAlign w:val="center"/>
          </w:tcPr>
          <w:p w14:paraId="7562D9F0" w14:textId="77777777" w:rsidR="00F73383" w:rsidRDefault="00F73383"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F73383" w14:paraId="75A160BE" w14:textId="77777777">
        <w:trPr>
          <w:trHeight w:val="306"/>
          <w:jc w:val="center"/>
        </w:trPr>
        <w:tc>
          <w:tcPr>
            <w:tcW w:w="1510" w:type="dxa"/>
            <w:vMerge/>
            <w:vAlign w:val="center"/>
          </w:tcPr>
          <w:p w14:paraId="4CABA6B6" w14:textId="77777777" w:rsidR="00F73383" w:rsidRDefault="00F73383" w:rsidP="004C5322">
            <w:pPr>
              <w:snapToGrid w:val="0"/>
              <w:spacing w:line="340" w:lineRule="exact"/>
              <w:jc w:val="center"/>
              <w:rPr>
                <w:rFonts w:eastAsiaTheme="minorEastAsia"/>
                <w:color w:val="000000"/>
                <w:szCs w:val="21"/>
              </w:rPr>
            </w:pPr>
          </w:p>
        </w:tc>
        <w:tc>
          <w:tcPr>
            <w:tcW w:w="1746" w:type="dxa"/>
            <w:vMerge/>
            <w:vAlign w:val="center"/>
          </w:tcPr>
          <w:p w14:paraId="70277C7D" w14:textId="77777777" w:rsidR="00F73383" w:rsidRDefault="00F73383" w:rsidP="004C5322">
            <w:pPr>
              <w:jc w:val="center"/>
              <w:rPr>
                <w:rFonts w:eastAsiaTheme="minorEastAsia"/>
                <w:color w:val="000000"/>
                <w:szCs w:val="21"/>
              </w:rPr>
            </w:pPr>
          </w:p>
        </w:tc>
        <w:tc>
          <w:tcPr>
            <w:tcW w:w="1532" w:type="dxa"/>
            <w:vAlign w:val="center"/>
          </w:tcPr>
          <w:p w14:paraId="35DFC896" w14:textId="77777777" w:rsidR="00F73383" w:rsidRDefault="00F73383" w:rsidP="004C5322">
            <w:pPr>
              <w:snapToGrid w:val="0"/>
              <w:spacing w:line="340" w:lineRule="exact"/>
              <w:jc w:val="center"/>
              <w:rPr>
                <w:rFonts w:eastAsiaTheme="minorEastAsia"/>
                <w:color w:val="000000"/>
                <w:szCs w:val="21"/>
              </w:rPr>
            </w:pPr>
            <w:proofErr w:type="gramStart"/>
            <w:r>
              <w:rPr>
                <w:rFonts w:eastAsiaTheme="minorEastAsia"/>
                <w:color w:val="000000"/>
                <w:szCs w:val="21"/>
              </w:rPr>
              <w:t>铬</w:t>
            </w:r>
            <w:proofErr w:type="gramEnd"/>
            <w:r>
              <w:rPr>
                <w:rFonts w:eastAsiaTheme="minorEastAsia"/>
                <w:color w:val="000000"/>
                <w:szCs w:val="21"/>
              </w:rPr>
              <w:t>酸雾</w:t>
            </w:r>
          </w:p>
        </w:tc>
        <w:tc>
          <w:tcPr>
            <w:tcW w:w="1980" w:type="dxa"/>
            <w:vMerge/>
            <w:vAlign w:val="center"/>
          </w:tcPr>
          <w:p w14:paraId="651F0206" w14:textId="77777777" w:rsidR="00F73383" w:rsidRDefault="00F73383" w:rsidP="004C5322">
            <w:pPr>
              <w:jc w:val="center"/>
              <w:rPr>
                <w:rFonts w:eastAsiaTheme="minorEastAsia"/>
                <w:color w:val="000000"/>
                <w:szCs w:val="21"/>
              </w:rPr>
            </w:pPr>
          </w:p>
        </w:tc>
        <w:tc>
          <w:tcPr>
            <w:tcW w:w="1260" w:type="dxa"/>
            <w:vAlign w:val="center"/>
          </w:tcPr>
          <w:p w14:paraId="719D90B8"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0.006</w:t>
            </w:r>
          </w:p>
        </w:tc>
        <w:tc>
          <w:tcPr>
            <w:tcW w:w="1032" w:type="dxa"/>
            <w:vAlign w:val="center"/>
          </w:tcPr>
          <w:p w14:paraId="44C5DC4D" w14:textId="77777777" w:rsidR="00F73383" w:rsidRDefault="00F73383"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F73383" w14:paraId="43A39217" w14:textId="77777777">
        <w:trPr>
          <w:trHeight w:val="306"/>
          <w:jc w:val="center"/>
        </w:trPr>
        <w:tc>
          <w:tcPr>
            <w:tcW w:w="1510" w:type="dxa"/>
            <w:vMerge/>
            <w:vAlign w:val="center"/>
          </w:tcPr>
          <w:p w14:paraId="4B095302" w14:textId="77777777" w:rsidR="00F73383" w:rsidRDefault="00F73383" w:rsidP="004C5322">
            <w:pPr>
              <w:snapToGrid w:val="0"/>
              <w:spacing w:line="340" w:lineRule="exact"/>
              <w:jc w:val="center"/>
              <w:rPr>
                <w:rFonts w:eastAsiaTheme="minorEastAsia"/>
                <w:color w:val="000000"/>
                <w:szCs w:val="21"/>
              </w:rPr>
            </w:pPr>
          </w:p>
        </w:tc>
        <w:tc>
          <w:tcPr>
            <w:tcW w:w="1746" w:type="dxa"/>
            <w:vMerge/>
            <w:vAlign w:val="center"/>
          </w:tcPr>
          <w:p w14:paraId="3FC2427A" w14:textId="77777777" w:rsidR="00F73383" w:rsidRDefault="00F73383" w:rsidP="004C5322">
            <w:pPr>
              <w:jc w:val="center"/>
              <w:rPr>
                <w:rFonts w:eastAsiaTheme="minorEastAsia"/>
                <w:color w:val="000000"/>
                <w:szCs w:val="21"/>
              </w:rPr>
            </w:pPr>
          </w:p>
        </w:tc>
        <w:tc>
          <w:tcPr>
            <w:tcW w:w="1532" w:type="dxa"/>
            <w:vAlign w:val="center"/>
          </w:tcPr>
          <w:p w14:paraId="1A7D187E"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氰化氢</w:t>
            </w:r>
          </w:p>
        </w:tc>
        <w:tc>
          <w:tcPr>
            <w:tcW w:w="1980" w:type="dxa"/>
            <w:vMerge/>
            <w:vAlign w:val="center"/>
          </w:tcPr>
          <w:p w14:paraId="4C2148E7" w14:textId="77777777" w:rsidR="00F73383" w:rsidRDefault="00F73383" w:rsidP="004C5322">
            <w:pPr>
              <w:jc w:val="center"/>
              <w:rPr>
                <w:rFonts w:eastAsiaTheme="minorEastAsia"/>
                <w:color w:val="000000"/>
                <w:szCs w:val="21"/>
              </w:rPr>
            </w:pPr>
          </w:p>
        </w:tc>
        <w:tc>
          <w:tcPr>
            <w:tcW w:w="1260" w:type="dxa"/>
            <w:vAlign w:val="center"/>
          </w:tcPr>
          <w:p w14:paraId="33F6A96C" w14:textId="77777777" w:rsidR="00F73383" w:rsidRDefault="00F73383" w:rsidP="004C5322">
            <w:pPr>
              <w:snapToGrid w:val="0"/>
              <w:spacing w:line="340" w:lineRule="exact"/>
              <w:jc w:val="center"/>
              <w:rPr>
                <w:rFonts w:eastAsiaTheme="minorEastAsia"/>
                <w:color w:val="000000"/>
                <w:szCs w:val="21"/>
              </w:rPr>
            </w:pPr>
            <w:r>
              <w:rPr>
                <w:rFonts w:eastAsiaTheme="minorEastAsia"/>
                <w:color w:val="000000"/>
                <w:szCs w:val="21"/>
              </w:rPr>
              <w:t>0.024</w:t>
            </w:r>
          </w:p>
        </w:tc>
        <w:tc>
          <w:tcPr>
            <w:tcW w:w="1032" w:type="dxa"/>
            <w:vAlign w:val="center"/>
          </w:tcPr>
          <w:p w14:paraId="18CE7678" w14:textId="77777777" w:rsidR="00F73383" w:rsidRDefault="00F73383"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F73383" w14:paraId="6EFD8FBA" w14:textId="77777777">
        <w:trPr>
          <w:trHeight w:val="306"/>
          <w:jc w:val="center"/>
        </w:trPr>
        <w:tc>
          <w:tcPr>
            <w:tcW w:w="1510" w:type="dxa"/>
            <w:vMerge/>
            <w:vAlign w:val="center"/>
          </w:tcPr>
          <w:p w14:paraId="7528548B" w14:textId="77777777" w:rsidR="00F73383" w:rsidRDefault="00F73383" w:rsidP="004C5322">
            <w:pPr>
              <w:snapToGrid w:val="0"/>
              <w:spacing w:line="340" w:lineRule="exact"/>
              <w:jc w:val="center"/>
              <w:rPr>
                <w:rFonts w:eastAsiaTheme="minorEastAsia"/>
                <w:color w:val="000000"/>
                <w:szCs w:val="21"/>
              </w:rPr>
            </w:pPr>
          </w:p>
        </w:tc>
        <w:tc>
          <w:tcPr>
            <w:tcW w:w="1746" w:type="dxa"/>
            <w:vMerge/>
            <w:vAlign w:val="center"/>
          </w:tcPr>
          <w:p w14:paraId="274050AF" w14:textId="77777777" w:rsidR="00F73383" w:rsidRDefault="00F73383" w:rsidP="004C5322">
            <w:pPr>
              <w:jc w:val="center"/>
              <w:rPr>
                <w:rFonts w:eastAsiaTheme="minorEastAsia"/>
                <w:color w:val="000000"/>
                <w:szCs w:val="21"/>
              </w:rPr>
            </w:pPr>
          </w:p>
        </w:tc>
        <w:tc>
          <w:tcPr>
            <w:tcW w:w="1532" w:type="dxa"/>
            <w:vAlign w:val="center"/>
          </w:tcPr>
          <w:p w14:paraId="69640A89" w14:textId="77777777" w:rsidR="00F73383" w:rsidRDefault="00F73383" w:rsidP="004C5322">
            <w:pPr>
              <w:snapToGrid w:val="0"/>
              <w:spacing w:line="340" w:lineRule="exact"/>
              <w:jc w:val="center"/>
              <w:rPr>
                <w:rFonts w:eastAsiaTheme="minorEastAsia"/>
                <w:color w:val="000000"/>
                <w:szCs w:val="21"/>
              </w:rPr>
            </w:pPr>
            <w:r>
              <w:rPr>
                <w:rFonts w:eastAsiaTheme="minorEastAsia" w:hint="eastAsia"/>
                <w:color w:val="000000"/>
                <w:szCs w:val="21"/>
              </w:rPr>
              <w:t>非甲烷总烃</w:t>
            </w:r>
          </w:p>
        </w:tc>
        <w:tc>
          <w:tcPr>
            <w:tcW w:w="1980" w:type="dxa"/>
            <w:vMerge/>
            <w:vAlign w:val="center"/>
          </w:tcPr>
          <w:p w14:paraId="3DF5161E" w14:textId="77777777" w:rsidR="00F73383" w:rsidRDefault="00F73383" w:rsidP="004C5322">
            <w:pPr>
              <w:jc w:val="center"/>
              <w:rPr>
                <w:rFonts w:eastAsiaTheme="minorEastAsia"/>
                <w:color w:val="000000"/>
                <w:szCs w:val="21"/>
              </w:rPr>
            </w:pPr>
          </w:p>
        </w:tc>
        <w:tc>
          <w:tcPr>
            <w:tcW w:w="1260" w:type="dxa"/>
            <w:vAlign w:val="center"/>
          </w:tcPr>
          <w:p w14:paraId="7E5E4966" w14:textId="77777777" w:rsidR="00F73383" w:rsidRDefault="00F73383" w:rsidP="004C5322">
            <w:pPr>
              <w:snapToGrid w:val="0"/>
              <w:spacing w:line="340" w:lineRule="exact"/>
              <w:jc w:val="center"/>
              <w:rPr>
                <w:rFonts w:eastAsiaTheme="minorEastAsia"/>
                <w:color w:val="000000"/>
                <w:szCs w:val="21"/>
              </w:rPr>
            </w:pPr>
            <w:r>
              <w:rPr>
                <w:rFonts w:eastAsiaTheme="minorEastAsia" w:hint="eastAsia"/>
                <w:color w:val="000000"/>
                <w:szCs w:val="21"/>
              </w:rPr>
              <w:t>4.0</w:t>
            </w:r>
          </w:p>
        </w:tc>
        <w:tc>
          <w:tcPr>
            <w:tcW w:w="1032" w:type="dxa"/>
            <w:vAlign w:val="center"/>
          </w:tcPr>
          <w:p w14:paraId="0232B95B" w14:textId="77777777" w:rsidR="00F73383" w:rsidRDefault="00F73383"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F73383" w14:paraId="3421FCBF" w14:textId="77777777">
        <w:trPr>
          <w:trHeight w:val="306"/>
          <w:jc w:val="center"/>
        </w:trPr>
        <w:tc>
          <w:tcPr>
            <w:tcW w:w="1510" w:type="dxa"/>
            <w:vMerge/>
            <w:vAlign w:val="center"/>
          </w:tcPr>
          <w:p w14:paraId="2E9C6CFF" w14:textId="77777777" w:rsidR="00F73383" w:rsidRDefault="00F73383" w:rsidP="004C5322">
            <w:pPr>
              <w:snapToGrid w:val="0"/>
              <w:spacing w:line="340" w:lineRule="exact"/>
              <w:jc w:val="center"/>
              <w:rPr>
                <w:rFonts w:eastAsiaTheme="minorEastAsia"/>
                <w:color w:val="000000"/>
                <w:szCs w:val="21"/>
              </w:rPr>
            </w:pPr>
          </w:p>
        </w:tc>
        <w:tc>
          <w:tcPr>
            <w:tcW w:w="1746" w:type="dxa"/>
            <w:vMerge/>
            <w:vAlign w:val="center"/>
          </w:tcPr>
          <w:p w14:paraId="420E486E" w14:textId="77777777" w:rsidR="00F73383" w:rsidRDefault="00F73383" w:rsidP="004C5322">
            <w:pPr>
              <w:jc w:val="center"/>
              <w:rPr>
                <w:rFonts w:eastAsiaTheme="minorEastAsia"/>
                <w:color w:val="000000"/>
                <w:szCs w:val="21"/>
              </w:rPr>
            </w:pPr>
          </w:p>
        </w:tc>
        <w:tc>
          <w:tcPr>
            <w:tcW w:w="1532" w:type="dxa"/>
            <w:vAlign w:val="center"/>
          </w:tcPr>
          <w:p w14:paraId="38FD7CFA" w14:textId="16E9EB9A" w:rsidR="00F73383" w:rsidRDefault="00F73383" w:rsidP="004C5322">
            <w:pPr>
              <w:snapToGrid w:val="0"/>
              <w:spacing w:line="340" w:lineRule="exact"/>
              <w:jc w:val="center"/>
              <w:rPr>
                <w:rFonts w:eastAsiaTheme="minorEastAsia" w:hint="eastAsia"/>
                <w:color w:val="000000"/>
                <w:szCs w:val="21"/>
              </w:rPr>
            </w:pPr>
            <w:r>
              <w:rPr>
                <w:rFonts w:eastAsiaTheme="minorEastAsia" w:hint="eastAsia"/>
                <w:color w:val="000000"/>
                <w:szCs w:val="21"/>
              </w:rPr>
              <w:t>颗粒物</w:t>
            </w:r>
          </w:p>
        </w:tc>
        <w:tc>
          <w:tcPr>
            <w:tcW w:w="1980" w:type="dxa"/>
            <w:vMerge/>
            <w:vAlign w:val="center"/>
          </w:tcPr>
          <w:p w14:paraId="6FB05491" w14:textId="77777777" w:rsidR="00F73383" w:rsidRDefault="00F73383" w:rsidP="004C5322">
            <w:pPr>
              <w:jc w:val="center"/>
              <w:rPr>
                <w:rFonts w:eastAsiaTheme="minorEastAsia"/>
                <w:color w:val="000000"/>
                <w:szCs w:val="21"/>
              </w:rPr>
            </w:pPr>
          </w:p>
        </w:tc>
        <w:tc>
          <w:tcPr>
            <w:tcW w:w="1260" w:type="dxa"/>
            <w:vAlign w:val="center"/>
          </w:tcPr>
          <w:p w14:paraId="5AA91F08" w14:textId="7EA801B2" w:rsidR="00F73383" w:rsidRDefault="00F73383" w:rsidP="004C5322">
            <w:pPr>
              <w:snapToGrid w:val="0"/>
              <w:spacing w:line="340" w:lineRule="exact"/>
              <w:jc w:val="center"/>
              <w:rPr>
                <w:rFonts w:eastAsiaTheme="minorEastAsia" w:hint="eastAsia"/>
                <w:color w:val="000000"/>
                <w:szCs w:val="21"/>
              </w:rPr>
            </w:pPr>
            <w:r>
              <w:rPr>
                <w:rFonts w:eastAsiaTheme="minorEastAsia" w:hint="eastAsia"/>
                <w:color w:val="000000"/>
                <w:szCs w:val="21"/>
              </w:rPr>
              <w:t>1</w:t>
            </w:r>
          </w:p>
        </w:tc>
        <w:tc>
          <w:tcPr>
            <w:tcW w:w="1032" w:type="dxa"/>
            <w:vAlign w:val="center"/>
          </w:tcPr>
          <w:p w14:paraId="25186687" w14:textId="12CE7D8A" w:rsidR="00F73383" w:rsidRDefault="00F73383"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6EC7F943" w14:textId="77777777">
        <w:trPr>
          <w:trHeight w:val="306"/>
          <w:jc w:val="center"/>
        </w:trPr>
        <w:tc>
          <w:tcPr>
            <w:tcW w:w="1510" w:type="dxa"/>
            <w:vMerge/>
            <w:vAlign w:val="center"/>
          </w:tcPr>
          <w:p w14:paraId="107FD134"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12898166" w14:textId="77777777" w:rsidR="004C5322" w:rsidRDefault="004C5322" w:rsidP="004C5322">
            <w:pPr>
              <w:jc w:val="center"/>
              <w:rPr>
                <w:rFonts w:eastAsiaTheme="minorEastAsia"/>
                <w:color w:val="000000"/>
                <w:szCs w:val="21"/>
              </w:rPr>
            </w:pPr>
          </w:p>
        </w:tc>
        <w:tc>
          <w:tcPr>
            <w:tcW w:w="1532" w:type="dxa"/>
            <w:vAlign w:val="center"/>
          </w:tcPr>
          <w:p w14:paraId="4035E0CC"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氨</w:t>
            </w:r>
          </w:p>
        </w:tc>
        <w:tc>
          <w:tcPr>
            <w:tcW w:w="1980" w:type="dxa"/>
            <w:vMerge w:val="restart"/>
            <w:vAlign w:val="center"/>
          </w:tcPr>
          <w:p w14:paraId="6DFDDB88" w14:textId="77777777" w:rsidR="004C5322" w:rsidRDefault="004C5322" w:rsidP="004C5322">
            <w:pPr>
              <w:jc w:val="center"/>
              <w:rPr>
                <w:rFonts w:eastAsiaTheme="minorEastAsia"/>
                <w:color w:val="000000"/>
                <w:szCs w:val="21"/>
              </w:rPr>
            </w:pPr>
            <w:r>
              <w:rPr>
                <w:rFonts w:eastAsiaTheme="minorEastAsia"/>
                <w:color w:val="000000"/>
                <w:szCs w:val="21"/>
              </w:rPr>
              <w:t>恶臭污染物排放标准</w:t>
            </w:r>
            <w:r>
              <w:rPr>
                <w:rFonts w:eastAsiaTheme="minorEastAsia"/>
                <w:color w:val="000000"/>
                <w:szCs w:val="21"/>
              </w:rPr>
              <w:t>GB 14554-93</w:t>
            </w:r>
          </w:p>
        </w:tc>
        <w:tc>
          <w:tcPr>
            <w:tcW w:w="1260" w:type="dxa"/>
            <w:vAlign w:val="center"/>
          </w:tcPr>
          <w:p w14:paraId="3EDBE00D"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1.5</w:t>
            </w:r>
          </w:p>
        </w:tc>
        <w:tc>
          <w:tcPr>
            <w:tcW w:w="1032" w:type="dxa"/>
            <w:vAlign w:val="center"/>
          </w:tcPr>
          <w:p w14:paraId="142F1F14" w14:textId="77777777" w:rsidR="004C5322" w:rsidRDefault="004C5322"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0273FA4A" w14:textId="77777777">
        <w:trPr>
          <w:trHeight w:val="306"/>
          <w:jc w:val="center"/>
        </w:trPr>
        <w:tc>
          <w:tcPr>
            <w:tcW w:w="1510" w:type="dxa"/>
            <w:vMerge/>
            <w:vAlign w:val="center"/>
          </w:tcPr>
          <w:p w14:paraId="08B2659F"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3EF135FD" w14:textId="77777777" w:rsidR="004C5322" w:rsidRDefault="004C5322" w:rsidP="004C5322">
            <w:pPr>
              <w:jc w:val="center"/>
              <w:rPr>
                <w:rFonts w:eastAsiaTheme="minorEastAsia"/>
                <w:color w:val="000000"/>
                <w:szCs w:val="21"/>
              </w:rPr>
            </w:pPr>
          </w:p>
        </w:tc>
        <w:tc>
          <w:tcPr>
            <w:tcW w:w="1532" w:type="dxa"/>
            <w:vAlign w:val="center"/>
          </w:tcPr>
          <w:p w14:paraId="46B111B6"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臭气浓度</w:t>
            </w:r>
          </w:p>
        </w:tc>
        <w:tc>
          <w:tcPr>
            <w:tcW w:w="1980" w:type="dxa"/>
            <w:vMerge/>
            <w:vAlign w:val="center"/>
          </w:tcPr>
          <w:p w14:paraId="1201550D" w14:textId="77777777" w:rsidR="004C5322" w:rsidRDefault="004C5322" w:rsidP="004C5322">
            <w:pPr>
              <w:jc w:val="center"/>
              <w:rPr>
                <w:rFonts w:eastAsiaTheme="minorEastAsia"/>
                <w:color w:val="000000"/>
                <w:szCs w:val="21"/>
              </w:rPr>
            </w:pPr>
          </w:p>
        </w:tc>
        <w:tc>
          <w:tcPr>
            <w:tcW w:w="1260" w:type="dxa"/>
            <w:vAlign w:val="center"/>
          </w:tcPr>
          <w:p w14:paraId="582896B5"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20</w:t>
            </w:r>
          </w:p>
        </w:tc>
        <w:tc>
          <w:tcPr>
            <w:tcW w:w="1032" w:type="dxa"/>
            <w:vAlign w:val="center"/>
          </w:tcPr>
          <w:p w14:paraId="282A866E" w14:textId="77777777" w:rsidR="004C5322" w:rsidRDefault="004C5322" w:rsidP="004C5322">
            <w:pPr>
              <w:snapToGrid w:val="0"/>
              <w:spacing w:line="340" w:lineRule="exact"/>
              <w:jc w:val="center"/>
              <w:rPr>
                <w:rFonts w:eastAsiaTheme="minorEastAsia"/>
                <w:szCs w:val="21"/>
              </w:rPr>
            </w:pPr>
            <w:r>
              <w:rPr>
                <w:rFonts w:eastAsiaTheme="minorEastAsia"/>
                <w:szCs w:val="21"/>
              </w:rPr>
              <w:t>无量纲</w:t>
            </w:r>
          </w:p>
        </w:tc>
      </w:tr>
      <w:tr w:rsidR="004C5322" w14:paraId="4371766E" w14:textId="77777777">
        <w:trPr>
          <w:trHeight w:val="306"/>
          <w:jc w:val="center"/>
        </w:trPr>
        <w:tc>
          <w:tcPr>
            <w:tcW w:w="1510" w:type="dxa"/>
            <w:vMerge/>
            <w:vAlign w:val="center"/>
          </w:tcPr>
          <w:p w14:paraId="4690BF05" w14:textId="77777777" w:rsidR="004C5322" w:rsidRDefault="004C5322" w:rsidP="004C5322">
            <w:pPr>
              <w:snapToGrid w:val="0"/>
              <w:spacing w:line="340" w:lineRule="exact"/>
              <w:jc w:val="center"/>
              <w:rPr>
                <w:rFonts w:eastAsiaTheme="minorEastAsia"/>
                <w:color w:val="000000"/>
                <w:szCs w:val="21"/>
              </w:rPr>
            </w:pPr>
          </w:p>
        </w:tc>
        <w:tc>
          <w:tcPr>
            <w:tcW w:w="1746" w:type="dxa"/>
            <w:vMerge/>
            <w:vAlign w:val="center"/>
          </w:tcPr>
          <w:p w14:paraId="39FD04C0" w14:textId="77777777" w:rsidR="004C5322" w:rsidRDefault="004C5322" w:rsidP="004C5322">
            <w:pPr>
              <w:jc w:val="center"/>
              <w:rPr>
                <w:rFonts w:eastAsiaTheme="minorEastAsia"/>
                <w:color w:val="000000"/>
                <w:szCs w:val="21"/>
              </w:rPr>
            </w:pPr>
          </w:p>
        </w:tc>
        <w:tc>
          <w:tcPr>
            <w:tcW w:w="1532" w:type="dxa"/>
            <w:vAlign w:val="center"/>
          </w:tcPr>
          <w:p w14:paraId="3AABFCBD" w14:textId="23857CE5" w:rsidR="004C5322" w:rsidRDefault="004C5322" w:rsidP="004C5322">
            <w:pPr>
              <w:snapToGrid w:val="0"/>
              <w:spacing w:line="340" w:lineRule="exact"/>
              <w:jc w:val="center"/>
              <w:rPr>
                <w:rFonts w:eastAsiaTheme="minorEastAsia"/>
                <w:color w:val="000000"/>
                <w:szCs w:val="21"/>
              </w:rPr>
            </w:pPr>
            <w:r>
              <w:rPr>
                <w:rFonts w:eastAsiaTheme="minorEastAsia" w:hint="eastAsia"/>
                <w:color w:val="000000"/>
                <w:szCs w:val="21"/>
              </w:rPr>
              <w:t>颗粒物</w:t>
            </w:r>
          </w:p>
        </w:tc>
        <w:tc>
          <w:tcPr>
            <w:tcW w:w="1980" w:type="dxa"/>
            <w:vAlign w:val="center"/>
          </w:tcPr>
          <w:p w14:paraId="730BA0F8" w14:textId="312A4E2F" w:rsidR="004C5322" w:rsidRDefault="004C5322" w:rsidP="004C5322">
            <w:pPr>
              <w:jc w:val="center"/>
              <w:rPr>
                <w:rFonts w:eastAsiaTheme="minorEastAsia"/>
                <w:color w:val="000000"/>
                <w:szCs w:val="21"/>
              </w:rPr>
            </w:pPr>
            <w:r w:rsidRPr="00D91B9E">
              <w:rPr>
                <w:rFonts w:eastAsiaTheme="minorEastAsia"/>
                <w:color w:val="000000"/>
                <w:szCs w:val="21"/>
              </w:rPr>
              <w:t>工业炉窑大气污染物排放标准</w:t>
            </w:r>
            <w:r w:rsidRPr="00D91B9E">
              <w:rPr>
                <w:rFonts w:eastAsiaTheme="minorEastAsia"/>
                <w:color w:val="000000"/>
                <w:szCs w:val="21"/>
              </w:rPr>
              <w:t>GB 9078-1996</w:t>
            </w:r>
          </w:p>
        </w:tc>
        <w:tc>
          <w:tcPr>
            <w:tcW w:w="1260" w:type="dxa"/>
            <w:vAlign w:val="center"/>
          </w:tcPr>
          <w:p w14:paraId="202B40C8" w14:textId="6F9891D6" w:rsidR="004C5322" w:rsidRDefault="004C5322" w:rsidP="004C5322">
            <w:pPr>
              <w:snapToGrid w:val="0"/>
              <w:spacing w:line="340" w:lineRule="exact"/>
              <w:jc w:val="center"/>
              <w:rPr>
                <w:rFonts w:eastAsiaTheme="minorEastAsia"/>
                <w:color w:val="000000"/>
                <w:szCs w:val="21"/>
              </w:rPr>
            </w:pPr>
            <w:r>
              <w:rPr>
                <w:rFonts w:eastAsiaTheme="minorEastAsia" w:hint="eastAsia"/>
                <w:color w:val="000000"/>
                <w:szCs w:val="21"/>
              </w:rPr>
              <w:t>5</w:t>
            </w:r>
          </w:p>
        </w:tc>
        <w:tc>
          <w:tcPr>
            <w:tcW w:w="1032" w:type="dxa"/>
            <w:vAlign w:val="center"/>
          </w:tcPr>
          <w:p w14:paraId="366107B5" w14:textId="24027EBF" w:rsidR="004C5322" w:rsidRDefault="004C5322" w:rsidP="004C5322">
            <w:pPr>
              <w:snapToGrid w:val="0"/>
              <w:spacing w:line="340" w:lineRule="exact"/>
              <w:jc w:val="center"/>
              <w:rPr>
                <w:rFonts w:eastAsiaTheme="minorEastAsia"/>
                <w:szCs w:val="21"/>
              </w:rPr>
            </w:pPr>
            <w:r>
              <w:rPr>
                <w:rFonts w:eastAsiaTheme="minorEastAsia"/>
                <w:szCs w:val="21"/>
              </w:rPr>
              <w:t>mg/m</w:t>
            </w:r>
            <w:r>
              <w:rPr>
                <w:rFonts w:eastAsiaTheme="minorEastAsia"/>
                <w:szCs w:val="21"/>
              </w:rPr>
              <w:softHyphen/>
            </w:r>
            <w:r>
              <w:rPr>
                <w:rFonts w:eastAsiaTheme="minorEastAsia"/>
                <w:szCs w:val="21"/>
                <w:vertAlign w:val="superscript"/>
              </w:rPr>
              <w:t>3</w:t>
            </w:r>
          </w:p>
        </w:tc>
      </w:tr>
      <w:tr w:rsidR="004C5322" w14:paraId="4C3C3D45" w14:textId="77777777">
        <w:trPr>
          <w:trHeight w:val="306"/>
          <w:jc w:val="center"/>
        </w:trPr>
        <w:tc>
          <w:tcPr>
            <w:tcW w:w="1510" w:type="dxa"/>
            <w:vAlign w:val="center"/>
          </w:tcPr>
          <w:p w14:paraId="36559192"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噪声</w:t>
            </w:r>
          </w:p>
        </w:tc>
        <w:tc>
          <w:tcPr>
            <w:tcW w:w="1746" w:type="dxa"/>
            <w:vAlign w:val="center"/>
          </w:tcPr>
          <w:p w14:paraId="0BBE59B9" w14:textId="77777777" w:rsidR="004C5322" w:rsidRDefault="004C5322" w:rsidP="004C5322">
            <w:pPr>
              <w:jc w:val="center"/>
              <w:rPr>
                <w:rFonts w:eastAsiaTheme="minorEastAsia"/>
                <w:color w:val="000000"/>
                <w:szCs w:val="21"/>
              </w:rPr>
            </w:pPr>
            <w:r>
              <w:rPr>
                <w:rFonts w:eastAsiaTheme="minorEastAsia"/>
                <w:color w:val="000000"/>
                <w:szCs w:val="21"/>
              </w:rPr>
              <w:t>厂界</w:t>
            </w:r>
          </w:p>
        </w:tc>
        <w:tc>
          <w:tcPr>
            <w:tcW w:w="1532" w:type="dxa"/>
            <w:vAlign w:val="center"/>
          </w:tcPr>
          <w:p w14:paraId="2084C3DC"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噪声</w:t>
            </w:r>
          </w:p>
        </w:tc>
        <w:tc>
          <w:tcPr>
            <w:tcW w:w="1980" w:type="dxa"/>
            <w:vAlign w:val="center"/>
          </w:tcPr>
          <w:p w14:paraId="205A847F" w14:textId="77777777" w:rsidR="004C5322" w:rsidRDefault="004C5322" w:rsidP="004C5322">
            <w:pPr>
              <w:jc w:val="center"/>
              <w:rPr>
                <w:rFonts w:eastAsiaTheme="minorEastAsia"/>
                <w:color w:val="000000"/>
                <w:szCs w:val="21"/>
              </w:rPr>
            </w:pPr>
            <w:r>
              <w:rPr>
                <w:rFonts w:eastAsiaTheme="minorEastAsia"/>
                <w:color w:val="000000"/>
                <w:szCs w:val="21"/>
              </w:rPr>
              <w:t>工业企业厂界环境噪声排放标准</w:t>
            </w:r>
            <w:r>
              <w:rPr>
                <w:rFonts w:eastAsiaTheme="minorEastAsia"/>
                <w:color w:val="000000"/>
                <w:szCs w:val="21"/>
              </w:rPr>
              <w:t>GB 12348-2008</w:t>
            </w:r>
          </w:p>
        </w:tc>
        <w:tc>
          <w:tcPr>
            <w:tcW w:w="1260" w:type="dxa"/>
            <w:vAlign w:val="center"/>
          </w:tcPr>
          <w:p w14:paraId="4B99D11B" w14:textId="77777777" w:rsidR="004C5322" w:rsidRDefault="004C5322" w:rsidP="004C5322">
            <w:pPr>
              <w:snapToGrid w:val="0"/>
              <w:spacing w:line="340" w:lineRule="exact"/>
              <w:jc w:val="center"/>
              <w:rPr>
                <w:rFonts w:eastAsiaTheme="minorEastAsia"/>
                <w:color w:val="000000"/>
                <w:szCs w:val="21"/>
              </w:rPr>
            </w:pPr>
            <w:r>
              <w:rPr>
                <w:rFonts w:eastAsiaTheme="minorEastAsia"/>
                <w:color w:val="000000"/>
                <w:szCs w:val="21"/>
              </w:rPr>
              <w:t>50-60</w:t>
            </w:r>
          </w:p>
        </w:tc>
        <w:tc>
          <w:tcPr>
            <w:tcW w:w="1032" w:type="dxa"/>
            <w:vAlign w:val="center"/>
          </w:tcPr>
          <w:p w14:paraId="66F7D1E5" w14:textId="77777777" w:rsidR="004C5322" w:rsidRDefault="004C5322" w:rsidP="004C5322">
            <w:pPr>
              <w:snapToGrid w:val="0"/>
              <w:spacing w:line="340" w:lineRule="exact"/>
              <w:jc w:val="center"/>
              <w:rPr>
                <w:rFonts w:eastAsiaTheme="minorEastAsia"/>
                <w:szCs w:val="21"/>
              </w:rPr>
            </w:pPr>
            <w:r>
              <w:rPr>
                <w:rFonts w:eastAsiaTheme="minorEastAsia"/>
                <w:szCs w:val="21"/>
              </w:rPr>
              <w:t>dB</w:t>
            </w:r>
            <w:r>
              <w:rPr>
                <w:rFonts w:eastAsiaTheme="minorEastAsia"/>
                <w:szCs w:val="21"/>
              </w:rPr>
              <w:t>（</w:t>
            </w:r>
            <w:r>
              <w:rPr>
                <w:rFonts w:eastAsiaTheme="minorEastAsia"/>
                <w:szCs w:val="21"/>
              </w:rPr>
              <w:t>A</w:t>
            </w:r>
            <w:r>
              <w:rPr>
                <w:rFonts w:eastAsiaTheme="minorEastAsia"/>
                <w:szCs w:val="21"/>
              </w:rPr>
              <w:t>）</w:t>
            </w:r>
          </w:p>
        </w:tc>
      </w:tr>
    </w:tbl>
    <w:p w14:paraId="3E075C4E" w14:textId="77777777" w:rsidR="008C7044" w:rsidRDefault="008C7044">
      <w:pPr>
        <w:ind w:firstLineChars="200" w:firstLine="640"/>
        <w:rPr>
          <w:rFonts w:eastAsiaTheme="minorEastAsia"/>
          <w:sz w:val="32"/>
          <w:szCs w:val="32"/>
        </w:rPr>
      </w:pPr>
    </w:p>
    <w:p w14:paraId="3B6CE6D1"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4</w:t>
      </w:r>
      <w:r>
        <w:rPr>
          <w:rFonts w:eastAsiaTheme="minorEastAsia"/>
          <w:sz w:val="28"/>
          <w:szCs w:val="28"/>
        </w:rPr>
        <w:t>、监测结果公开时限</w:t>
      </w:r>
    </w:p>
    <w:p w14:paraId="5BDFA888"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废水：由监测实施单位中山市三角镇高平污水处理有限公司进行公开。</w:t>
      </w:r>
    </w:p>
    <w:p w14:paraId="2E51439F" w14:textId="70C7EA0C" w:rsidR="008C7044" w:rsidRDefault="006B4AD9">
      <w:pPr>
        <w:spacing w:line="360" w:lineRule="auto"/>
        <w:ind w:firstLineChars="200" w:firstLine="560"/>
        <w:rPr>
          <w:rFonts w:eastAsiaTheme="minorEastAsia"/>
          <w:sz w:val="28"/>
          <w:szCs w:val="28"/>
        </w:rPr>
      </w:pPr>
      <w:r>
        <w:rPr>
          <w:rFonts w:eastAsiaTheme="minorEastAsia"/>
          <w:sz w:val="28"/>
          <w:szCs w:val="28"/>
        </w:rPr>
        <w:lastRenderedPageBreak/>
        <w:t>废气：监测为</w:t>
      </w:r>
      <w:r w:rsidR="00C8693E">
        <w:rPr>
          <w:rFonts w:eastAsiaTheme="minorEastAsia" w:hint="eastAsia"/>
          <w:sz w:val="28"/>
          <w:szCs w:val="28"/>
        </w:rPr>
        <w:t>月度、季度、</w:t>
      </w:r>
      <w:r>
        <w:rPr>
          <w:rFonts w:eastAsiaTheme="minorEastAsia"/>
          <w:sz w:val="28"/>
          <w:szCs w:val="28"/>
        </w:rPr>
        <w:t>半年度或年度监测，监测完成后次日公布。</w:t>
      </w:r>
    </w:p>
    <w:p w14:paraId="7E9BF8E9"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以上遇节假日则节假日后首个工作日公布节假日所有监测数据。</w:t>
      </w:r>
    </w:p>
    <w:p w14:paraId="40A8EDCB"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每年的一月底前公布上一年度的自行监测年度报告。</w:t>
      </w:r>
    </w:p>
    <w:p w14:paraId="2BB754FF"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监测数据通过广东省环保厅的广东省重点污染源综合管理平台的企业自行监测信息报送平台</w:t>
      </w:r>
      <w:r>
        <w:rPr>
          <w:rFonts w:eastAsiaTheme="minorEastAsia"/>
          <w:sz w:val="28"/>
          <w:szCs w:val="28"/>
        </w:rPr>
        <w:t>(http://www-entser.gdep.gov.cn)</w:t>
      </w:r>
      <w:r>
        <w:rPr>
          <w:rFonts w:eastAsiaTheme="minorEastAsia"/>
          <w:sz w:val="28"/>
          <w:szCs w:val="28"/>
        </w:rPr>
        <w:t>进行公开。</w:t>
      </w:r>
    </w:p>
    <w:p w14:paraId="334482B8" w14:textId="77777777" w:rsidR="008C7044" w:rsidRDefault="008C7044">
      <w:pPr>
        <w:spacing w:line="360" w:lineRule="auto"/>
        <w:ind w:firstLineChars="200" w:firstLine="560"/>
        <w:rPr>
          <w:rFonts w:eastAsiaTheme="minorEastAsia"/>
          <w:sz w:val="28"/>
          <w:szCs w:val="28"/>
        </w:rPr>
      </w:pPr>
    </w:p>
    <w:p w14:paraId="66579CA4"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5</w:t>
      </w:r>
      <w:r>
        <w:rPr>
          <w:rFonts w:eastAsiaTheme="minorEastAsia"/>
          <w:sz w:val="28"/>
          <w:szCs w:val="28"/>
        </w:rPr>
        <w:t>、监测方案的实施</w:t>
      </w:r>
    </w:p>
    <w:p w14:paraId="4A212A93" w14:textId="77777777" w:rsidR="008C7044" w:rsidRDefault="006B4AD9">
      <w:pPr>
        <w:spacing w:line="360" w:lineRule="auto"/>
        <w:ind w:firstLineChars="200" w:firstLine="560"/>
        <w:rPr>
          <w:rFonts w:eastAsiaTheme="minorEastAsia"/>
          <w:sz w:val="28"/>
          <w:szCs w:val="28"/>
        </w:rPr>
      </w:pPr>
      <w:r>
        <w:rPr>
          <w:rFonts w:eastAsiaTheme="minorEastAsia"/>
          <w:sz w:val="28"/>
          <w:szCs w:val="28"/>
        </w:rPr>
        <w:t>本监测方案于领取国家排污许可证后开始执行。</w:t>
      </w:r>
    </w:p>
    <w:sectPr w:rsidR="008C7044">
      <w:footerReference w:type="default" r:id="rId25"/>
      <w:footerReference w:type="first" r:id="rId26"/>
      <w:pgSz w:w="11906" w:h="16838"/>
      <w:pgMar w:top="567" w:right="567" w:bottom="567" w:left="567" w:header="851" w:footer="1588" w:gutter="0"/>
      <w:cols w:space="720"/>
      <w:titlePg/>
      <w:docGrid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D0B7C" w14:textId="77777777" w:rsidR="00740A05" w:rsidRDefault="00740A05">
      <w:r>
        <w:separator/>
      </w:r>
    </w:p>
  </w:endnote>
  <w:endnote w:type="continuationSeparator" w:id="0">
    <w:p w14:paraId="78A43D6A" w14:textId="77777777" w:rsidR="00740A05" w:rsidRDefault="0074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A38FB" w14:textId="77777777" w:rsidR="004C5322" w:rsidRDefault="004C5322">
    <w:pPr>
      <w:pStyle w:val="a7"/>
      <w:ind w:right="360"/>
    </w:pPr>
    <w:r>
      <w:rPr>
        <w:noProof/>
      </w:rPr>
      <mc:AlternateContent>
        <mc:Choice Requires="wps">
          <w:drawing>
            <wp:anchor distT="0" distB="0" distL="114300" distR="114300" simplePos="0" relativeHeight="251657216" behindDoc="0" locked="0" layoutInCell="1" allowOverlap="1" wp14:anchorId="583C668F" wp14:editId="20375950">
              <wp:simplePos x="0" y="0"/>
              <wp:positionH relativeFrom="margin">
                <wp:align>center</wp:align>
              </wp:positionH>
              <wp:positionV relativeFrom="paragraph">
                <wp:posOffset>0</wp:posOffset>
              </wp:positionV>
              <wp:extent cx="711835" cy="230505"/>
              <wp:effectExtent l="0" t="0" r="0" b="0"/>
              <wp:wrapNone/>
              <wp:docPr id="1" name="矩形 3"/>
              <wp:cNvGraphicFramePr/>
              <a:graphic xmlns:a="http://schemas.openxmlformats.org/drawingml/2006/main">
                <a:graphicData uri="http://schemas.microsoft.com/office/word/2010/wordprocessingShape">
                  <wps:wsp>
                    <wps:cNvSpPr/>
                    <wps:spPr>
                      <a:xfrm>
                        <a:off x="0" y="0"/>
                        <a:ext cx="711835" cy="230505"/>
                      </a:xfrm>
                      <a:prstGeom prst="rect">
                        <a:avLst/>
                      </a:prstGeom>
                      <a:noFill/>
                      <a:ln>
                        <a:noFill/>
                      </a:ln>
                    </wps:spPr>
                    <wps:txbx>
                      <w:txbxContent>
                        <w:p w14:paraId="4530F7A0" w14:textId="77777777" w:rsidR="004C5322" w:rsidRDefault="004C5322">
                          <w:pPr>
                            <w:snapToGrid w:val="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19</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wrap="none" lIns="0" tIns="0" rIns="0" bIns="0" upright="1">
                      <a:spAutoFit/>
                    </wps:bodyPr>
                  </wps:wsp>
                </a:graphicData>
              </a:graphic>
            </wp:anchor>
          </w:drawing>
        </mc:Choice>
        <mc:Fallback>
          <w:pict>
            <v:rect w14:anchorId="583C668F" id="矩形 3" o:spid="_x0000_s1028" style="position:absolute;margin-left:0;margin-top:0;width:56.05pt;height:18.15pt;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" filled="f" stroked="f">
              <v:textbox style="mso-fit-shape-to-text:t" inset="0,0,0,0">
                <w:txbxContent>
                  <w:p w14:paraId="4530F7A0" w14:textId="77777777" w:rsidR="004C5322" w:rsidRDefault="004C5322">
                    <w:pPr>
                      <w:snapToGrid w:val="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19</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62A05" w14:textId="77777777" w:rsidR="004C5322" w:rsidRDefault="004C5322">
    <w:pPr>
      <w:pStyle w:val="a7"/>
    </w:pPr>
    <w:r>
      <w:rPr>
        <w:noProof/>
      </w:rPr>
      <mc:AlternateContent>
        <mc:Choice Requires="wps">
          <w:drawing>
            <wp:anchor distT="0" distB="0" distL="114300" distR="114300" simplePos="0" relativeHeight="251658240" behindDoc="0" locked="0" layoutInCell="1" allowOverlap="1" wp14:anchorId="066A11FB" wp14:editId="2E407B57">
              <wp:simplePos x="0" y="0"/>
              <wp:positionH relativeFrom="margin">
                <wp:align>center</wp:align>
              </wp:positionH>
              <wp:positionV relativeFrom="paragraph">
                <wp:posOffset>0</wp:posOffset>
              </wp:positionV>
              <wp:extent cx="622935" cy="230505"/>
              <wp:effectExtent l="0" t="0" r="0" b="0"/>
              <wp:wrapNone/>
              <wp:docPr id="3" name="矩形 1025"/>
              <wp:cNvGraphicFramePr/>
              <a:graphic xmlns:a="http://schemas.openxmlformats.org/drawingml/2006/main">
                <a:graphicData uri="http://schemas.microsoft.com/office/word/2010/wordprocessingShape">
                  <wps:wsp>
                    <wps:cNvSpPr/>
                    <wps:spPr>
                      <a:xfrm>
                        <a:off x="0" y="0"/>
                        <a:ext cx="622935" cy="230505"/>
                      </a:xfrm>
                      <a:prstGeom prst="rect">
                        <a:avLst/>
                      </a:prstGeom>
                      <a:noFill/>
                      <a:ln>
                        <a:noFill/>
                      </a:ln>
                    </wps:spPr>
                    <wps:txbx>
                      <w:txbxContent>
                        <w:p w14:paraId="4408719B" w14:textId="77777777" w:rsidR="004C5322" w:rsidRDefault="004C5322">
                          <w:pPr>
                            <w:snapToGrid w:val="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15</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wrap="none" lIns="0" tIns="0" rIns="0" bIns="0" upright="1">
                      <a:spAutoFit/>
                    </wps:bodyPr>
                  </wps:wsp>
                </a:graphicData>
              </a:graphic>
            </wp:anchor>
          </w:drawing>
        </mc:Choice>
        <mc:Fallback>
          <w:pict>
            <v:rect w14:anchorId="066A11FB" id="矩形 1025" o:spid="_x0000_s1029" style="position:absolute;margin-left:0;margin-top:0;width:49.05pt;height:18.1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" filled="f" stroked="f">
              <v:textbox style="mso-fit-shape-to-text:t" inset="0,0,0,0">
                <w:txbxContent>
                  <w:p w14:paraId="4408719B" w14:textId="77777777" w:rsidR="004C5322" w:rsidRDefault="004C5322">
                    <w:pPr>
                      <w:snapToGrid w:val="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15</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5D18A" w14:textId="77777777" w:rsidR="00740A05" w:rsidRDefault="00740A05">
      <w:r>
        <w:separator/>
      </w:r>
    </w:p>
  </w:footnote>
  <w:footnote w:type="continuationSeparator" w:id="0">
    <w:p w14:paraId="08A1029A" w14:textId="77777777" w:rsidR="00740A05" w:rsidRDefault="00740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3B70A" w14:textId="77777777" w:rsidR="004C5322" w:rsidRDefault="004C532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CC7"/>
    <w:rsid w:val="0001778E"/>
    <w:rsid w:val="00020733"/>
    <w:rsid w:val="00022676"/>
    <w:rsid w:val="000247F0"/>
    <w:rsid w:val="0005191E"/>
    <w:rsid w:val="00057025"/>
    <w:rsid w:val="00073874"/>
    <w:rsid w:val="00075CC8"/>
    <w:rsid w:val="000905B6"/>
    <w:rsid w:val="00093870"/>
    <w:rsid w:val="000A7068"/>
    <w:rsid w:val="00100581"/>
    <w:rsid w:val="001259BD"/>
    <w:rsid w:val="00172A27"/>
    <w:rsid w:val="001777D4"/>
    <w:rsid w:val="0019060D"/>
    <w:rsid w:val="00197F8E"/>
    <w:rsid w:val="001A0AB5"/>
    <w:rsid w:val="001B4298"/>
    <w:rsid w:val="001B4AE3"/>
    <w:rsid w:val="001B516C"/>
    <w:rsid w:val="001C6B9E"/>
    <w:rsid w:val="002024B7"/>
    <w:rsid w:val="00211CD2"/>
    <w:rsid w:val="00230988"/>
    <w:rsid w:val="002348EC"/>
    <w:rsid w:val="00240110"/>
    <w:rsid w:val="00255D08"/>
    <w:rsid w:val="00281B6E"/>
    <w:rsid w:val="002D019C"/>
    <w:rsid w:val="002D1BEA"/>
    <w:rsid w:val="002D32FC"/>
    <w:rsid w:val="002F6372"/>
    <w:rsid w:val="003124EC"/>
    <w:rsid w:val="00313BE9"/>
    <w:rsid w:val="00355DFD"/>
    <w:rsid w:val="00364FD7"/>
    <w:rsid w:val="00370313"/>
    <w:rsid w:val="0039256C"/>
    <w:rsid w:val="003B418E"/>
    <w:rsid w:val="00411BAE"/>
    <w:rsid w:val="00413B67"/>
    <w:rsid w:val="00422806"/>
    <w:rsid w:val="0042360F"/>
    <w:rsid w:val="004576A6"/>
    <w:rsid w:val="0046188C"/>
    <w:rsid w:val="0046304C"/>
    <w:rsid w:val="00463DF9"/>
    <w:rsid w:val="00464D6A"/>
    <w:rsid w:val="004A2862"/>
    <w:rsid w:val="004C20D1"/>
    <w:rsid w:val="004C5322"/>
    <w:rsid w:val="0052189E"/>
    <w:rsid w:val="00525EFB"/>
    <w:rsid w:val="005519A8"/>
    <w:rsid w:val="00561616"/>
    <w:rsid w:val="005866ED"/>
    <w:rsid w:val="00593C42"/>
    <w:rsid w:val="005C130D"/>
    <w:rsid w:val="005C2339"/>
    <w:rsid w:val="005F3FD5"/>
    <w:rsid w:val="00607DBB"/>
    <w:rsid w:val="00612A56"/>
    <w:rsid w:val="00622C3A"/>
    <w:rsid w:val="00636374"/>
    <w:rsid w:val="006519E5"/>
    <w:rsid w:val="00685AB2"/>
    <w:rsid w:val="00691A61"/>
    <w:rsid w:val="006A1A3D"/>
    <w:rsid w:val="006A22F1"/>
    <w:rsid w:val="006B4AD9"/>
    <w:rsid w:val="006D02C5"/>
    <w:rsid w:val="006D5856"/>
    <w:rsid w:val="006E2310"/>
    <w:rsid w:val="006F4D86"/>
    <w:rsid w:val="00727E9F"/>
    <w:rsid w:val="00740A05"/>
    <w:rsid w:val="00755FB9"/>
    <w:rsid w:val="00785272"/>
    <w:rsid w:val="007A2B09"/>
    <w:rsid w:val="007A7581"/>
    <w:rsid w:val="007B63B1"/>
    <w:rsid w:val="007C2206"/>
    <w:rsid w:val="007D4631"/>
    <w:rsid w:val="00803302"/>
    <w:rsid w:val="00811B69"/>
    <w:rsid w:val="00832D50"/>
    <w:rsid w:val="00845037"/>
    <w:rsid w:val="00846446"/>
    <w:rsid w:val="008608E4"/>
    <w:rsid w:val="0087031E"/>
    <w:rsid w:val="00874E50"/>
    <w:rsid w:val="00880204"/>
    <w:rsid w:val="0088717B"/>
    <w:rsid w:val="008A171E"/>
    <w:rsid w:val="008A41EA"/>
    <w:rsid w:val="008B02A4"/>
    <w:rsid w:val="008B4CD4"/>
    <w:rsid w:val="008B735F"/>
    <w:rsid w:val="008C7044"/>
    <w:rsid w:val="008C71A6"/>
    <w:rsid w:val="009156ED"/>
    <w:rsid w:val="00921A9B"/>
    <w:rsid w:val="00976018"/>
    <w:rsid w:val="009A0049"/>
    <w:rsid w:val="009B54C0"/>
    <w:rsid w:val="009D4094"/>
    <w:rsid w:val="009E20E5"/>
    <w:rsid w:val="009F0FB7"/>
    <w:rsid w:val="00A1049E"/>
    <w:rsid w:val="00A21798"/>
    <w:rsid w:val="00A372D2"/>
    <w:rsid w:val="00A478A5"/>
    <w:rsid w:val="00A55956"/>
    <w:rsid w:val="00A70907"/>
    <w:rsid w:val="00AD151C"/>
    <w:rsid w:val="00B52802"/>
    <w:rsid w:val="00B640E0"/>
    <w:rsid w:val="00B72D8D"/>
    <w:rsid w:val="00B83696"/>
    <w:rsid w:val="00BA60E2"/>
    <w:rsid w:val="00BA6A10"/>
    <w:rsid w:val="00BB3C42"/>
    <w:rsid w:val="00BD429B"/>
    <w:rsid w:val="00BE1D2C"/>
    <w:rsid w:val="00BF3D97"/>
    <w:rsid w:val="00BF3F2B"/>
    <w:rsid w:val="00C0058C"/>
    <w:rsid w:val="00C13175"/>
    <w:rsid w:val="00C138D2"/>
    <w:rsid w:val="00C337BE"/>
    <w:rsid w:val="00C62C28"/>
    <w:rsid w:val="00C85F9D"/>
    <w:rsid w:val="00C8693E"/>
    <w:rsid w:val="00CD74B6"/>
    <w:rsid w:val="00CE2B77"/>
    <w:rsid w:val="00D02EF1"/>
    <w:rsid w:val="00D33D41"/>
    <w:rsid w:val="00D41C25"/>
    <w:rsid w:val="00D42B85"/>
    <w:rsid w:val="00D431C1"/>
    <w:rsid w:val="00D731E9"/>
    <w:rsid w:val="00D84363"/>
    <w:rsid w:val="00D91B9E"/>
    <w:rsid w:val="00D9490A"/>
    <w:rsid w:val="00DA2E3B"/>
    <w:rsid w:val="00DB6955"/>
    <w:rsid w:val="00DC02EA"/>
    <w:rsid w:val="00DC743C"/>
    <w:rsid w:val="00DD0A44"/>
    <w:rsid w:val="00DD50E6"/>
    <w:rsid w:val="00DD6264"/>
    <w:rsid w:val="00DF5FA5"/>
    <w:rsid w:val="00E04849"/>
    <w:rsid w:val="00E20582"/>
    <w:rsid w:val="00E31C63"/>
    <w:rsid w:val="00E443B4"/>
    <w:rsid w:val="00EA4141"/>
    <w:rsid w:val="00EB3E23"/>
    <w:rsid w:val="00F12339"/>
    <w:rsid w:val="00F15935"/>
    <w:rsid w:val="00F220B2"/>
    <w:rsid w:val="00F27108"/>
    <w:rsid w:val="00F40A76"/>
    <w:rsid w:val="00F46F48"/>
    <w:rsid w:val="00F5503F"/>
    <w:rsid w:val="00F73383"/>
    <w:rsid w:val="00F84875"/>
    <w:rsid w:val="00F91FEC"/>
    <w:rsid w:val="00F9555D"/>
    <w:rsid w:val="00F975BC"/>
    <w:rsid w:val="00FA66BC"/>
    <w:rsid w:val="00FD313E"/>
    <w:rsid w:val="01C577E5"/>
    <w:rsid w:val="04393ADF"/>
    <w:rsid w:val="073047DB"/>
    <w:rsid w:val="077B06C5"/>
    <w:rsid w:val="097B1C3C"/>
    <w:rsid w:val="09B736CE"/>
    <w:rsid w:val="19EE3EA6"/>
    <w:rsid w:val="239956FD"/>
    <w:rsid w:val="23D111F4"/>
    <w:rsid w:val="24BE025A"/>
    <w:rsid w:val="254639C2"/>
    <w:rsid w:val="25BD4A5E"/>
    <w:rsid w:val="29DD35F1"/>
    <w:rsid w:val="2BD43420"/>
    <w:rsid w:val="2C055369"/>
    <w:rsid w:val="2E5A5FF7"/>
    <w:rsid w:val="32FE4197"/>
    <w:rsid w:val="33774C5C"/>
    <w:rsid w:val="37607DBE"/>
    <w:rsid w:val="387B0F1B"/>
    <w:rsid w:val="39996D95"/>
    <w:rsid w:val="3BB82547"/>
    <w:rsid w:val="3BCC6F07"/>
    <w:rsid w:val="3C505F89"/>
    <w:rsid w:val="3DBC47C1"/>
    <w:rsid w:val="42264120"/>
    <w:rsid w:val="45581F58"/>
    <w:rsid w:val="4AB269E9"/>
    <w:rsid w:val="4ACB2093"/>
    <w:rsid w:val="4B7F0136"/>
    <w:rsid w:val="4BC83F66"/>
    <w:rsid w:val="508868A6"/>
    <w:rsid w:val="52BA76ED"/>
    <w:rsid w:val="535B4913"/>
    <w:rsid w:val="53962378"/>
    <w:rsid w:val="55D05646"/>
    <w:rsid w:val="59117BC4"/>
    <w:rsid w:val="5CE95C28"/>
    <w:rsid w:val="63B93763"/>
    <w:rsid w:val="64841A24"/>
    <w:rsid w:val="65D31274"/>
    <w:rsid w:val="682D77FC"/>
    <w:rsid w:val="693D0873"/>
    <w:rsid w:val="6D4D44D7"/>
    <w:rsid w:val="6EBC394B"/>
    <w:rsid w:val="6FE00466"/>
    <w:rsid w:val="72B95C06"/>
    <w:rsid w:val="738D3D79"/>
    <w:rsid w:val="74A725AD"/>
    <w:rsid w:val="77A813B1"/>
    <w:rsid w:val="79BA6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84DBEF"/>
  <w15:docId w15:val="{7148CA76-299E-465A-AC41-43ED9629A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Date"/>
    <w:basedOn w:val="a"/>
    <w:next w:val="a"/>
    <w:qFormat/>
    <w:pPr>
      <w:ind w:leftChars="2500" w:left="100"/>
    </w:p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9">
    <w:name w:val="Table Grid"/>
    <w:basedOn w:val="a1"/>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page number"/>
    <w:basedOn w:val="a0"/>
    <w:qFormat/>
  </w:style>
  <w:style w:type="character" w:styleId="ab">
    <w:name w:val="Hyperlink"/>
    <w:qFormat/>
    <w:rPr>
      <w:color w:val="0000FF"/>
      <w:u w:val="single"/>
    </w:rPr>
  </w:style>
  <w:style w:type="character" w:customStyle="1" w:styleId="1">
    <w:name w:val="页码1"/>
    <w:basedOn w:val="a0"/>
    <w:qFormat/>
  </w:style>
  <w:style w:type="character" w:customStyle="1" w:styleId="Char">
    <w:name w:val="表内容 Char"/>
    <w:link w:val="ac"/>
    <w:qFormat/>
    <w:rPr>
      <w:rFonts w:eastAsia="仿宋_GB2312"/>
      <w:kern w:val="2"/>
      <w:sz w:val="21"/>
      <w:szCs w:val="21"/>
      <w:lang w:val="en-US" w:eastAsia="zh-CN" w:bidi="ar-SA"/>
    </w:rPr>
  </w:style>
  <w:style w:type="paragraph" w:customStyle="1" w:styleId="ac">
    <w:name w:val="表内容"/>
    <w:basedOn w:val="a"/>
    <w:link w:val="Char"/>
    <w:qFormat/>
    <w:pPr>
      <w:snapToGrid w:val="0"/>
      <w:jc w:val="center"/>
    </w:pPr>
    <w:rPr>
      <w:rFonts w:eastAsia="仿宋_GB2312"/>
      <w:szCs w:val="21"/>
    </w:rPr>
  </w:style>
  <w:style w:type="paragraph" w:customStyle="1" w:styleId="CharCharCharCharCharChar">
    <w:name w:val="Char Char Char 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character" w:customStyle="1" w:styleId="a6">
    <w:name w:val="批注框文本 字符"/>
    <w:basedOn w:val="a0"/>
    <w:link w:val="a5"/>
    <w:qFormat/>
    <w:rPr>
      <w:kern w:val="2"/>
      <w:sz w:val="18"/>
      <w:szCs w:val="18"/>
    </w:rPr>
  </w:style>
  <w:style w:type="character" w:customStyle="1" w:styleId="10">
    <w:name w:val="未处理的提及1"/>
    <w:basedOn w:val="a0"/>
    <w:uiPriority w:val="99"/>
    <w:semiHidden/>
    <w:unhideWhenUsed/>
    <w:qFormat/>
    <w:rPr>
      <w:color w:val="605E5C"/>
      <w:shd w:val="clear" w:color="auto" w:fill="E1DFDD"/>
    </w:rPr>
  </w:style>
  <w:style w:type="character" w:customStyle="1" w:styleId="CharChar">
    <w:name w:val="表内容 Char Char"/>
    <w:qFormat/>
    <w:rPr>
      <w:rFonts w:eastAsia="仿宋_GB2312"/>
      <w:sz w:val="21"/>
      <w:szCs w:val="21"/>
    </w:rPr>
  </w:style>
  <w:style w:type="character" w:customStyle="1" w:styleId="20">
    <w:name w:val="标题 2 字符"/>
    <w:basedOn w:val="a0"/>
    <w:link w:val="2"/>
    <w:semiHidden/>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permit.mee.gov.cn/permitExt/syssb/wysb/hpsp/dqinfo!airDischargePort.action?iscols=false&amp;xkzbbid=&amp;dataid=9cb74430ea574fa880a6d1272e745137&amp;operate=request&amp;cardid=card5&amp;instanceid=&amp;itemid=&amp;isVersion=&amp;itemtype=&amp;itemtypeid=XZXKTYPE_A"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2368587-5ACF-4E54-8212-EEAE7E2F08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784</Words>
  <Characters>4471</Characters>
  <Application>Microsoft Office Word</Application>
  <DocSecurity>0</DocSecurity>
  <Lines>37</Lines>
  <Paragraphs>10</Paragraphs>
  <ScaleCrop>false</ScaleCrop>
  <Company>Microsoft</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user</dc:creator>
  <cp:lastModifiedBy>Administrator</cp:lastModifiedBy>
  <cp:revision>18</cp:revision>
  <cp:lastPrinted>2019-08-09T09:12:00Z</cp:lastPrinted>
  <dcterms:created xsi:type="dcterms:W3CDTF">2020-10-14T07:30:00Z</dcterms:created>
  <dcterms:modified xsi:type="dcterms:W3CDTF">2020-11-24T04:00:00Z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